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DD2" w:rsidRPr="00C10DD2" w:rsidRDefault="00C10DD2" w:rsidP="00C10DD2">
      <w:pPr>
        <w:pStyle w:val="Standard"/>
        <w:spacing w:after="0" w:line="360" w:lineRule="auto"/>
        <w:jc w:val="center"/>
        <w:rPr>
          <w:rFonts w:ascii="Arial" w:hAnsi="Arial" w:cs="Arial"/>
          <w:b/>
        </w:rPr>
      </w:pPr>
      <w:r w:rsidRPr="00C10DD2">
        <w:rPr>
          <w:rFonts w:ascii="Arial" w:hAnsi="Arial" w:cs="Arial"/>
          <w:b/>
        </w:rPr>
        <w:t xml:space="preserve">BASES PARA LA CONVOCATORIA DE PROYECTOS </w:t>
      </w:r>
    </w:p>
    <w:p w:rsidR="00C10DD2" w:rsidRPr="00C10DD2" w:rsidRDefault="00C10DD2" w:rsidP="00C10DD2">
      <w:pPr>
        <w:pStyle w:val="Standard"/>
        <w:spacing w:after="0" w:line="360" w:lineRule="auto"/>
        <w:jc w:val="center"/>
        <w:rPr>
          <w:rFonts w:ascii="Arial" w:hAnsi="Arial" w:cs="Arial"/>
          <w:b/>
        </w:rPr>
      </w:pPr>
      <w:r w:rsidRPr="00C10DD2">
        <w:rPr>
          <w:rFonts w:ascii="Arial" w:hAnsi="Arial" w:cs="Arial"/>
          <w:b/>
        </w:rPr>
        <w:t>EN EL MARCO DEL</w:t>
      </w:r>
    </w:p>
    <w:p w:rsidR="00C10DD2" w:rsidRPr="00C10DD2" w:rsidRDefault="00C10DD2" w:rsidP="00C10DD2">
      <w:pPr>
        <w:pStyle w:val="Standard"/>
        <w:spacing w:after="0" w:line="360" w:lineRule="auto"/>
        <w:jc w:val="center"/>
        <w:rPr>
          <w:rFonts w:ascii="Arial" w:hAnsi="Arial" w:cs="Arial"/>
          <w:b/>
        </w:rPr>
      </w:pPr>
      <w:r w:rsidRPr="00C10DD2">
        <w:rPr>
          <w:rFonts w:ascii="Arial" w:hAnsi="Arial" w:cs="Arial"/>
          <w:b/>
        </w:rPr>
        <w:t>PROYECTOS DE INVESTIGACIÓN Y PRODUCCIÓN PERIODÍSTICA (PIPP)</w:t>
      </w:r>
    </w:p>
    <w:p w:rsidR="00C10DD2" w:rsidRPr="00C10DD2" w:rsidRDefault="00C10DD2" w:rsidP="00C10DD2">
      <w:pPr>
        <w:pStyle w:val="Standard"/>
        <w:spacing w:after="0" w:line="360" w:lineRule="auto"/>
        <w:jc w:val="center"/>
        <w:rPr>
          <w:rFonts w:ascii="Arial" w:hAnsi="Arial" w:cs="Arial"/>
        </w:rPr>
      </w:pPr>
      <w:r w:rsidRPr="00C10DD2">
        <w:rPr>
          <w:rFonts w:ascii="Arial" w:hAnsi="Arial" w:cs="Arial"/>
          <w:b/>
        </w:rPr>
        <w:t>2018</w:t>
      </w:r>
    </w:p>
    <w:p w:rsidR="00C10DD2" w:rsidRPr="00C10DD2" w:rsidRDefault="00C10DD2" w:rsidP="00C10DD2">
      <w:pPr>
        <w:pStyle w:val="Standard"/>
        <w:spacing w:after="0" w:line="360" w:lineRule="auto"/>
        <w:jc w:val="center"/>
        <w:rPr>
          <w:rFonts w:ascii="Arial" w:hAnsi="Arial" w:cs="Arial"/>
        </w:rPr>
      </w:pPr>
      <w:r w:rsidRPr="00C10DD2">
        <w:rPr>
          <w:rFonts w:ascii="Arial" w:hAnsi="Arial" w:cs="Arial"/>
          <w:b/>
        </w:rPr>
        <w:t>-</w:t>
      </w:r>
      <w:r w:rsidRPr="00C10DD2">
        <w:rPr>
          <w:rFonts w:ascii="Arial" w:eastAsia="Times New Roman" w:hAnsi="Arial" w:cs="Arial"/>
          <w:b/>
          <w:i/>
          <w:lang w:eastAsia="es-ES"/>
        </w:rPr>
        <w:t>EDICIÓN ESPECIAL DE DURACIÓN ANUAL-</w:t>
      </w:r>
    </w:p>
    <w:p w:rsidR="00C10DD2" w:rsidRPr="00C10DD2" w:rsidRDefault="00C10DD2" w:rsidP="00C10DD2">
      <w:pPr>
        <w:pStyle w:val="Standard"/>
        <w:spacing w:after="0" w:line="360" w:lineRule="auto"/>
        <w:jc w:val="both"/>
        <w:rPr>
          <w:rFonts w:ascii="Arial" w:hAnsi="Arial" w:cs="Arial"/>
          <w:b/>
          <w:bCs/>
        </w:rPr>
      </w:pPr>
    </w:p>
    <w:p w:rsidR="00C10DD2" w:rsidRPr="00C10DD2" w:rsidRDefault="00C10DD2" w:rsidP="00C10DD2">
      <w:pPr>
        <w:pStyle w:val="Standard"/>
        <w:spacing w:after="0" w:line="360" w:lineRule="auto"/>
        <w:jc w:val="both"/>
        <w:rPr>
          <w:rFonts w:ascii="Arial" w:hAnsi="Arial" w:cs="Arial"/>
        </w:rPr>
      </w:pPr>
      <w:r w:rsidRPr="00C10DD2">
        <w:rPr>
          <w:rFonts w:ascii="Arial" w:hAnsi="Arial" w:cs="Arial"/>
          <w:b/>
          <w:bCs/>
        </w:rPr>
        <w:t>I. CONVOCATORIA:</w:t>
      </w:r>
    </w:p>
    <w:p w:rsidR="00C10DD2" w:rsidRPr="00C10DD2" w:rsidRDefault="00C10DD2" w:rsidP="00C10DD2">
      <w:pPr>
        <w:pStyle w:val="Standard"/>
        <w:spacing w:after="0" w:line="360" w:lineRule="auto"/>
        <w:jc w:val="both"/>
        <w:rPr>
          <w:rFonts w:ascii="Arial" w:hAnsi="Arial" w:cs="Arial"/>
          <w:b/>
          <w:highlight w:val="yellow"/>
        </w:rPr>
      </w:pPr>
      <w:r w:rsidRPr="00C10DD2">
        <w:rPr>
          <w:rFonts w:ascii="Arial" w:hAnsi="Arial" w:cs="Arial"/>
        </w:rPr>
        <w:t xml:space="preserve">La Secretaría de Investigación e Innovación </w:t>
      </w:r>
      <w:proofErr w:type="spellStart"/>
      <w:r w:rsidRPr="00C10DD2">
        <w:rPr>
          <w:rFonts w:ascii="Arial" w:hAnsi="Arial" w:cs="Arial"/>
        </w:rPr>
        <w:t>Socioproductiva</w:t>
      </w:r>
      <w:proofErr w:type="spellEnd"/>
      <w:r w:rsidRPr="00C10DD2">
        <w:rPr>
          <w:rFonts w:ascii="Arial" w:hAnsi="Arial" w:cs="Arial"/>
        </w:rPr>
        <w:t xml:space="preserve"> (SIISP) de la Universidad Nacional de Avellaneda convocan a presentar proyectos en la “Edición especial de duración anual de </w:t>
      </w:r>
      <w:r w:rsidRPr="00C10DD2">
        <w:rPr>
          <w:rFonts w:ascii="Arial" w:hAnsi="Arial" w:cs="Arial"/>
          <w:b/>
        </w:rPr>
        <w:t>Proyectos de investigación y producción periodística (PIPP) 2018</w:t>
      </w:r>
    </w:p>
    <w:p w:rsidR="00C10DD2" w:rsidRPr="00C10DD2" w:rsidRDefault="00C10DD2" w:rsidP="00C10DD2">
      <w:pPr>
        <w:pStyle w:val="Standard"/>
        <w:spacing w:after="0" w:line="360" w:lineRule="auto"/>
        <w:jc w:val="both"/>
        <w:rPr>
          <w:rFonts w:ascii="Arial" w:hAnsi="Arial" w:cs="Arial"/>
        </w:rPr>
      </w:pPr>
    </w:p>
    <w:p w:rsidR="00C10DD2" w:rsidRPr="00C10DD2" w:rsidRDefault="00C10DD2" w:rsidP="00C10DD2">
      <w:pPr>
        <w:spacing w:line="360" w:lineRule="auto"/>
        <w:jc w:val="both"/>
        <w:rPr>
          <w:rFonts w:ascii="Arial" w:hAnsi="Arial" w:cs="Arial"/>
          <w:sz w:val="22"/>
          <w:szCs w:val="22"/>
        </w:rPr>
      </w:pPr>
      <w:r w:rsidRPr="00C10DD2">
        <w:rPr>
          <w:rFonts w:ascii="Arial" w:hAnsi="Arial" w:cs="Arial"/>
          <w:sz w:val="22"/>
          <w:szCs w:val="22"/>
        </w:rPr>
        <w:t xml:space="preserve">La misma tiene por finalidad </w:t>
      </w:r>
      <w:r w:rsidRPr="00C10DD2">
        <w:rPr>
          <w:rFonts w:ascii="Arial" w:eastAsia="Times New Roman" w:hAnsi="Arial" w:cs="Arial"/>
          <w:sz w:val="22"/>
          <w:szCs w:val="22"/>
          <w:lang w:val="es-ES" w:eastAsia="es-ES"/>
        </w:rPr>
        <w:t>de los “Proyectos de Investigación y Producción Periodística (PIPP)” es la promoción de la</w:t>
      </w:r>
      <w:r w:rsidRPr="00C10DD2">
        <w:rPr>
          <w:rFonts w:ascii="Arial" w:eastAsia="Times New Roman" w:hAnsi="Arial" w:cs="Arial"/>
          <w:b/>
          <w:sz w:val="22"/>
          <w:szCs w:val="22"/>
          <w:lang w:val="es-ES" w:eastAsia="es-ES"/>
        </w:rPr>
        <w:t xml:space="preserve"> </w:t>
      </w:r>
      <w:r w:rsidRPr="00C10DD2">
        <w:rPr>
          <w:rFonts w:ascii="Arial" w:hAnsi="Arial" w:cs="Arial"/>
          <w:sz w:val="22"/>
          <w:szCs w:val="22"/>
        </w:rPr>
        <w:t xml:space="preserve">investigación, experimentación y el desarrollo de prácticas periodísticas </w:t>
      </w:r>
      <w:r w:rsidRPr="00C10DD2">
        <w:rPr>
          <w:rFonts w:ascii="Arial" w:eastAsia="Times New Roman" w:hAnsi="Arial" w:cs="Arial"/>
          <w:sz w:val="22"/>
          <w:szCs w:val="22"/>
          <w:lang w:val="es-ES" w:eastAsia="es-ES"/>
        </w:rPr>
        <w:t xml:space="preserve">que contribuyan </w:t>
      </w:r>
      <w:r w:rsidRPr="00C10DD2">
        <w:rPr>
          <w:rFonts w:ascii="Arial" w:hAnsi="Arial" w:cs="Arial"/>
          <w:sz w:val="22"/>
          <w:szCs w:val="22"/>
        </w:rPr>
        <w:t>a la producción de conocimientos, la formación de estudiantes, técnicos y profesionales y la conformación de equipos capaces de aportar al conocimiento de temáticas específicas, generar productos y/o lenguajes comunicacionales innovadores, así como reflexionar críticamente sobre la propia práctica periodística.</w:t>
      </w:r>
    </w:p>
    <w:p w:rsidR="00C10DD2" w:rsidRPr="00C10DD2" w:rsidRDefault="00C10DD2" w:rsidP="00C10DD2">
      <w:pPr>
        <w:pStyle w:val="Standard"/>
        <w:spacing w:after="0" w:line="360" w:lineRule="auto"/>
        <w:jc w:val="both"/>
        <w:rPr>
          <w:rFonts w:ascii="Arial" w:hAnsi="Arial" w:cs="Arial"/>
        </w:rPr>
      </w:pPr>
    </w:p>
    <w:p w:rsidR="00C10DD2" w:rsidRPr="00C10DD2" w:rsidRDefault="00C10DD2" w:rsidP="00C10DD2">
      <w:pPr>
        <w:pStyle w:val="Prrafodelista"/>
        <w:spacing w:after="0" w:line="360" w:lineRule="auto"/>
        <w:ind w:left="0" w:right="-1"/>
        <w:jc w:val="both"/>
        <w:rPr>
          <w:rFonts w:ascii="Arial" w:hAnsi="Arial" w:cs="Arial"/>
        </w:rPr>
      </w:pPr>
      <w:r w:rsidRPr="00C10DD2">
        <w:rPr>
          <w:rFonts w:ascii="Arial" w:hAnsi="Arial" w:cs="Arial"/>
        </w:rPr>
        <w:t xml:space="preserve">Podrán participar de esta convocatoria </w:t>
      </w:r>
      <w:r w:rsidRPr="00C10DD2">
        <w:rPr>
          <w:rFonts w:ascii="Arial" w:hAnsi="Arial" w:cs="Arial"/>
          <w:lang w:val="es-ES"/>
        </w:rPr>
        <w:t xml:space="preserve">docentes, investigadores, graduados o estudiantes de la carrera de Periodismo de la </w:t>
      </w:r>
      <w:r w:rsidRPr="00C10DD2">
        <w:rPr>
          <w:rFonts w:ascii="Arial" w:hAnsi="Arial" w:cs="Arial"/>
        </w:rPr>
        <w:t>Universidad Nacional de Avellaneda (</w:t>
      </w:r>
      <w:r w:rsidRPr="00C10DD2">
        <w:rPr>
          <w:rFonts w:ascii="Arial" w:hAnsi="Arial" w:cs="Arial"/>
          <w:lang w:val="es-ES"/>
        </w:rPr>
        <w:t>UNDAV).</w:t>
      </w:r>
    </w:p>
    <w:p w:rsidR="00C10DD2" w:rsidRPr="00C10DD2" w:rsidRDefault="00C10DD2" w:rsidP="00C10DD2">
      <w:pPr>
        <w:pStyle w:val="Standard"/>
        <w:spacing w:after="0" w:line="360" w:lineRule="auto"/>
        <w:jc w:val="both"/>
        <w:rPr>
          <w:rFonts w:ascii="Arial" w:hAnsi="Arial" w:cs="Arial"/>
        </w:rPr>
      </w:pPr>
    </w:p>
    <w:p w:rsidR="00C10DD2" w:rsidRPr="00C10DD2" w:rsidRDefault="00C10DD2" w:rsidP="00C10DD2">
      <w:pPr>
        <w:pStyle w:val="Standard"/>
        <w:tabs>
          <w:tab w:val="left" w:pos="720"/>
        </w:tabs>
        <w:spacing w:after="0" w:line="360" w:lineRule="auto"/>
        <w:jc w:val="both"/>
        <w:rPr>
          <w:rFonts w:ascii="Arial" w:hAnsi="Arial" w:cs="Arial"/>
        </w:rPr>
      </w:pPr>
      <w:r w:rsidRPr="00C10DD2">
        <w:rPr>
          <w:rFonts w:ascii="Arial" w:eastAsia="Times New Roman" w:hAnsi="Arial" w:cs="Arial"/>
          <w:lang w:eastAsia="es-ES"/>
        </w:rPr>
        <w:lastRenderedPageBreak/>
        <w:t xml:space="preserve">Se seleccionarán hasta </w:t>
      </w:r>
      <w:r w:rsidRPr="00C10DD2">
        <w:rPr>
          <w:rFonts w:ascii="Arial" w:eastAsia="Times New Roman" w:hAnsi="Arial" w:cs="Arial"/>
          <w:b/>
          <w:lang w:eastAsia="es-ES"/>
        </w:rPr>
        <w:t>3 (tres)</w:t>
      </w:r>
      <w:r w:rsidRPr="00C10DD2">
        <w:rPr>
          <w:rFonts w:ascii="Arial" w:eastAsia="Times New Roman" w:hAnsi="Arial" w:cs="Arial"/>
          <w:lang w:eastAsia="es-ES"/>
        </w:rPr>
        <w:t xml:space="preserve"> proyectos de </w:t>
      </w:r>
      <w:r w:rsidRPr="00C10DD2">
        <w:rPr>
          <w:rFonts w:ascii="Arial" w:eastAsia="Times New Roman" w:hAnsi="Arial" w:cs="Arial"/>
          <w:b/>
          <w:lang w:eastAsia="es-ES"/>
        </w:rPr>
        <w:t>12 (doce) meses</w:t>
      </w:r>
      <w:r w:rsidRPr="00C10DD2">
        <w:rPr>
          <w:rFonts w:ascii="Arial" w:eastAsia="Times New Roman" w:hAnsi="Arial" w:cs="Arial"/>
          <w:lang w:eastAsia="es-ES"/>
        </w:rPr>
        <w:t xml:space="preserve"> de duración con un financiamiento de </w:t>
      </w:r>
      <w:r w:rsidRPr="00C10DD2">
        <w:rPr>
          <w:rFonts w:ascii="Arial" w:eastAsia="Times New Roman" w:hAnsi="Arial" w:cs="Arial"/>
          <w:b/>
          <w:lang w:eastAsia="es-ES"/>
        </w:rPr>
        <w:t>$30.000.- (pesos treinta mil)</w:t>
      </w:r>
      <w:r w:rsidRPr="00C10DD2">
        <w:rPr>
          <w:rFonts w:ascii="Arial" w:eastAsia="Times New Roman" w:hAnsi="Arial" w:cs="Arial"/>
          <w:lang w:eastAsia="es-ES"/>
        </w:rPr>
        <w:t xml:space="preserve"> por proyecto.</w:t>
      </w:r>
    </w:p>
    <w:p w:rsidR="00C10DD2" w:rsidRPr="00C10DD2" w:rsidRDefault="00C10DD2" w:rsidP="00C10DD2">
      <w:pPr>
        <w:pStyle w:val="Standard"/>
        <w:spacing w:after="0" w:line="360" w:lineRule="auto"/>
        <w:jc w:val="both"/>
        <w:rPr>
          <w:rFonts w:ascii="Arial" w:hAnsi="Arial" w:cs="Arial"/>
        </w:rPr>
      </w:pPr>
      <w:r w:rsidRPr="00C10DD2">
        <w:rPr>
          <w:rFonts w:ascii="Arial" w:hAnsi="Arial" w:cs="Arial"/>
        </w:rPr>
        <w:t>La convocatoria</w:t>
      </w:r>
      <w:r w:rsidR="000C2AF8">
        <w:rPr>
          <w:rFonts w:ascii="Arial" w:hAnsi="Arial" w:cs="Arial"/>
        </w:rPr>
        <w:t xml:space="preserve"> permanecerá ab</w:t>
      </w:r>
      <w:r w:rsidR="00E431E9">
        <w:rPr>
          <w:rFonts w:ascii="Arial" w:hAnsi="Arial" w:cs="Arial"/>
        </w:rPr>
        <w:t xml:space="preserve">ierta entre el </w:t>
      </w:r>
      <w:r w:rsidR="00E431E9" w:rsidRPr="00E431E9">
        <w:rPr>
          <w:rFonts w:ascii="Arial" w:hAnsi="Arial" w:cs="Arial"/>
          <w:b/>
        </w:rPr>
        <w:t>5 de julio y el 2</w:t>
      </w:r>
      <w:r w:rsidR="000C2AF8" w:rsidRPr="00E431E9">
        <w:rPr>
          <w:rFonts w:ascii="Arial" w:hAnsi="Arial" w:cs="Arial"/>
          <w:b/>
        </w:rPr>
        <w:t>3 de jul</w:t>
      </w:r>
      <w:r w:rsidRPr="00E431E9">
        <w:rPr>
          <w:rFonts w:ascii="Arial" w:hAnsi="Arial" w:cs="Arial"/>
          <w:b/>
        </w:rPr>
        <w:t>io</w:t>
      </w:r>
      <w:r w:rsidRPr="00C10DD2">
        <w:rPr>
          <w:rFonts w:ascii="Arial" w:hAnsi="Arial" w:cs="Arial"/>
        </w:rPr>
        <w:t xml:space="preserve"> del corriente año.</w:t>
      </w:r>
    </w:p>
    <w:p w:rsidR="00C10DD2" w:rsidRPr="00C10DD2" w:rsidRDefault="00C10DD2" w:rsidP="00C10DD2">
      <w:pPr>
        <w:pStyle w:val="Standard"/>
        <w:spacing w:after="0" w:line="360" w:lineRule="auto"/>
        <w:jc w:val="both"/>
        <w:rPr>
          <w:rFonts w:ascii="Arial" w:hAnsi="Arial" w:cs="Arial"/>
          <w:b/>
          <w:bCs/>
        </w:rPr>
      </w:pPr>
    </w:p>
    <w:p w:rsidR="00C10DD2" w:rsidRPr="00C10DD2" w:rsidRDefault="00C10DD2" w:rsidP="00C10DD2">
      <w:pPr>
        <w:pStyle w:val="Standard"/>
        <w:spacing w:after="0" w:line="360" w:lineRule="auto"/>
        <w:jc w:val="both"/>
        <w:rPr>
          <w:rFonts w:ascii="Arial" w:hAnsi="Arial" w:cs="Arial"/>
          <w:b/>
          <w:bCs/>
        </w:rPr>
      </w:pPr>
    </w:p>
    <w:p w:rsidR="00C10DD2" w:rsidRPr="00C10DD2" w:rsidRDefault="00C10DD2" w:rsidP="00C10DD2">
      <w:pPr>
        <w:pStyle w:val="Standard"/>
        <w:spacing w:after="0" w:line="360" w:lineRule="auto"/>
        <w:jc w:val="both"/>
        <w:rPr>
          <w:rFonts w:ascii="Arial" w:hAnsi="Arial" w:cs="Arial"/>
          <w:b/>
          <w:bCs/>
        </w:rPr>
      </w:pPr>
    </w:p>
    <w:p w:rsidR="00C10DD2" w:rsidRPr="00C10DD2" w:rsidRDefault="00C10DD2" w:rsidP="00C10DD2">
      <w:pPr>
        <w:pStyle w:val="Standard"/>
        <w:spacing w:after="0" w:line="360" w:lineRule="auto"/>
        <w:jc w:val="both"/>
        <w:rPr>
          <w:rFonts w:ascii="Arial" w:hAnsi="Arial" w:cs="Arial"/>
          <w:b/>
          <w:bCs/>
        </w:rPr>
      </w:pPr>
    </w:p>
    <w:p w:rsidR="00C10DD2" w:rsidRPr="00C10DD2" w:rsidRDefault="00C10DD2" w:rsidP="00C10DD2">
      <w:pPr>
        <w:pStyle w:val="Standard"/>
        <w:spacing w:after="0" w:line="360" w:lineRule="auto"/>
        <w:jc w:val="both"/>
        <w:rPr>
          <w:rFonts w:ascii="Arial" w:hAnsi="Arial" w:cs="Arial"/>
          <w:b/>
          <w:bCs/>
        </w:rPr>
      </w:pPr>
      <w:r w:rsidRPr="00C10DD2">
        <w:rPr>
          <w:rFonts w:ascii="Arial" w:hAnsi="Arial" w:cs="Arial"/>
          <w:b/>
          <w:bCs/>
        </w:rPr>
        <w:t>II-  DE LOS PROYECTOS.</w:t>
      </w:r>
    </w:p>
    <w:p w:rsidR="00C10DD2" w:rsidRPr="00C10DD2" w:rsidRDefault="00C10DD2" w:rsidP="00C10DD2">
      <w:pPr>
        <w:pStyle w:val="Standard"/>
        <w:spacing w:after="0" w:line="360" w:lineRule="auto"/>
        <w:jc w:val="both"/>
        <w:rPr>
          <w:rFonts w:ascii="Arial" w:hAnsi="Arial" w:cs="Arial"/>
          <w:bCs/>
        </w:rPr>
      </w:pPr>
      <w:r w:rsidRPr="00C10DD2">
        <w:rPr>
          <w:rFonts w:ascii="Arial" w:hAnsi="Arial" w:cs="Arial"/>
          <w:bCs/>
        </w:rPr>
        <w:t>Los proyectos presentados deberán cumplir con los siguientes lineamientos generales:</w:t>
      </w:r>
    </w:p>
    <w:p w:rsidR="00C10DD2" w:rsidRPr="00C10DD2" w:rsidRDefault="00C10DD2" w:rsidP="00C10DD2">
      <w:pPr>
        <w:pStyle w:val="Standard"/>
        <w:spacing w:after="0" w:line="360" w:lineRule="auto"/>
        <w:jc w:val="both"/>
        <w:rPr>
          <w:rFonts w:ascii="Arial" w:hAnsi="Arial" w:cs="Arial"/>
        </w:rPr>
      </w:pPr>
    </w:p>
    <w:p w:rsidR="00C10DD2" w:rsidRPr="00C10DD2" w:rsidRDefault="00C10DD2" w:rsidP="00C10DD2">
      <w:pPr>
        <w:spacing w:line="360" w:lineRule="auto"/>
        <w:jc w:val="both"/>
        <w:rPr>
          <w:rFonts w:ascii="Arial" w:hAnsi="Arial" w:cs="Arial"/>
          <w:sz w:val="22"/>
          <w:szCs w:val="22"/>
        </w:rPr>
      </w:pPr>
      <w:r w:rsidRPr="00C10DD2">
        <w:rPr>
          <w:rFonts w:ascii="Arial" w:eastAsia="Times New Roman" w:hAnsi="Arial" w:cs="Arial"/>
          <w:b/>
          <w:sz w:val="22"/>
          <w:szCs w:val="22"/>
          <w:lang w:eastAsia="es-ES"/>
        </w:rPr>
        <w:t>a-</w:t>
      </w:r>
      <w:r w:rsidRPr="00C10DD2">
        <w:rPr>
          <w:rFonts w:ascii="Arial" w:eastAsia="Times New Roman" w:hAnsi="Arial" w:cs="Arial"/>
          <w:b/>
          <w:sz w:val="22"/>
          <w:szCs w:val="22"/>
          <w:lang w:val="es-ES" w:eastAsia="es-ES"/>
        </w:rPr>
        <w:t xml:space="preserve"> </w:t>
      </w:r>
      <w:r w:rsidRPr="00C10DD2">
        <w:rPr>
          <w:rFonts w:ascii="Arial" w:eastAsia="Times New Roman" w:hAnsi="Arial" w:cs="Arial"/>
          <w:sz w:val="22"/>
          <w:szCs w:val="22"/>
          <w:lang w:val="es-ES" w:eastAsia="es-ES"/>
        </w:rPr>
        <w:t>Promover la</w:t>
      </w:r>
      <w:r w:rsidRPr="00C10DD2">
        <w:rPr>
          <w:rFonts w:ascii="Arial" w:eastAsia="Times New Roman" w:hAnsi="Arial" w:cs="Arial"/>
          <w:b/>
          <w:sz w:val="22"/>
          <w:szCs w:val="22"/>
          <w:lang w:val="es-ES" w:eastAsia="es-ES"/>
        </w:rPr>
        <w:t xml:space="preserve"> </w:t>
      </w:r>
      <w:r w:rsidRPr="00C10DD2">
        <w:rPr>
          <w:rFonts w:ascii="Arial" w:hAnsi="Arial" w:cs="Arial"/>
          <w:sz w:val="22"/>
          <w:szCs w:val="22"/>
        </w:rPr>
        <w:t xml:space="preserve">investigación, experimentación y el desarrollo de prácticas periodísticas </w:t>
      </w:r>
      <w:r w:rsidRPr="00C10DD2">
        <w:rPr>
          <w:rFonts w:ascii="Arial" w:eastAsia="Times New Roman" w:hAnsi="Arial" w:cs="Arial"/>
          <w:sz w:val="22"/>
          <w:szCs w:val="22"/>
          <w:lang w:val="es-ES" w:eastAsia="es-ES"/>
        </w:rPr>
        <w:t xml:space="preserve">que contribuyan </w:t>
      </w:r>
      <w:r w:rsidRPr="00C10DD2">
        <w:rPr>
          <w:rFonts w:ascii="Arial" w:hAnsi="Arial" w:cs="Arial"/>
          <w:sz w:val="22"/>
          <w:szCs w:val="22"/>
        </w:rPr>
        <w:t>a la producción de conocimientos, la formación de estudiantes, técnicos y profesionales y la conformación de equipos capaces de aportar al conocimiento de temáticas específicas, generar productos y/o lenguajes comunicacionales innovadores, así como reflexionar críticamente sobre la propia práctica periodística.</w:t>
      </w:r>
    </w:p>
    <w:p w:rsidR="00C10DD2" w:rsidRPr="00C10DD2" w:rsidRDefault="00C10DD2" w:rsidP="00C10DD2">
      <w:pPr>
        <w:jc w:val="both"/>
        <w:rPr>
          <w:rFonts w:ascii="Arial" w:hAnsi="Arial" w:cs="Arial"/>
          <w:sz w:val="22"/>
          <w:szCs w:val="22"/>
        </w:rPr>
      </w:pPr>
    </w:p>
    <w:p w:rsidR="00C10DD2" w:rsidRPr="00C10DD2" w:rsidRDefault="00C10DD2" w:rsidP="00C10DD2">
      <w:pPr>
        <w:pStyle w:val="Prrafodelista"/>
        <w:spacing w:after="0" w:line="360" w:lineRule="auto"/>
        <w:ind w:left="0" w:right="-1"/>
        <w:jc w:val="both"/>
        <w:rPr>
          <w:rFonts w:ascii="Arial" w:eastAsia="Times New Roman" w:hAnsi="Arial" w:cs="Arial"/>
          <w:lang w:val="es-ES" w:eastAsia="es-ES"/>
        </w:rPr>
      </w:pPr>
      <w:r w:rsidRPr="00C10DD2">
        <w:rPr>
          <w:rFonts w:ascii="Arial" w:eastAsia="Times New Roman" w:hAnsi="Arial" w:cs="Arial"/>
          <w:b/>
          <w:lang w:val="es-ES" w:eastAsia="es-ES"/>
        </w:rPr>
        <w:t>b-</w:t>
      </w:r>
      <w:r w:rsidRPr="00C10DD2">
        <w:rPr>
          <w:rFonts w:ascii="Arial" w:eastAsia="Times New Roman" w:hAnsi="Arial" w:cs="Arial"/>
          <w:lang w:val="es-ES" w:eastAsia="es-ES"/>
        </w:rPr>
        <w:t xml:space="preserve"> Los proyectos serán de duración anual y deberán proponer la realización de una investigación y producción periodística con una base de investigación previa, que aborde alguna de las</w:t>
      </w:r>
      <w:r w:rsidRPr="00C10DD2">
        <w:rPr>
          <w:rFonts w:ascii="Arial" w:hAnsi="Arial" w:cs="Arial"/>
        </w:rPr>
        <w:t xml:space="preserve"> líneas temáticas establecidas para cada Convocatoria, </w:t>
      </w:r>
      <w:r w:rsidRPr="00C10DD2">
        <w:rPr>
          <w:rFonts w:ascii="Arial" w:eastAsia="Times New Roman" w:hAnsi="Arial" w:cs="Arial"/>
          <w:lang w:val="es-ES" w:eastAsia="es-ES"/>
        </w:rPr>
        <w:t xml:space="preserve">pudiendo adoptar diversos soportes (audiovisuales, gráficos, </w:t>
      </w:r>
      <w:proofErr w:type="spellStart"/>
      <w:r w:rsidRPr="00C10DD2">
        <w:rPr>
          <w:rFonts w:ascii="Arial" w:eastAsia="Times New Roman" w:hAnsi="Arial" w:cs="Arial"/>
          <w:lang w:val="es-ES" w:eastAsia="es-ES"/>
        </w:rPr>
        <w:t>multimediales</w:t>
      </w:r>
      <w:proofErr w:type="spellEnd"/>
      <w:r w:rsidRPr="00C10DD2">
        <w:rPr>
          <w:rFonts w:ascii="Arial" w:eastAsia="Times New Roman" w:hAnsi="Arial" w:cs="Arial"/>
          <w:lang w:val="es-ES" w:eastAsia="es-ES"/>
        </w:rPr>
        <w:t>, radiofónicos, etc.).</w:t>
      </w:r>
    </w:p>
    <w:p w:rsidR="00C10DD2" w:rsidRPr="00C10DD2" w:rsidRDefault="00C10DD2" w:rsidP="00C10DD2">
      <w:pPr>
        <w:pStyle w:val="Prrafodelista"/>
        <w:spacing w:after="0"/>
        <w:ind w:left="0" w:right="-1"/>
        <w:jc w:val="both"/>
        <w:rPr>
          <w:rFonts w:ascii="Arial" w:hAnsi="Arial" w:cs="Arial"/>
          <w:lang w:val="es-ES"/>
        </w:rPr>
      </w:pPr>
    </w:p>
    <w:p w:rsidR="00C10DD2" w:rsidRPr="00C10DD2" w:rsidRDefault="00C10DD2" w:rsidP="00C10DD2">
      <w:pPr>
        <w:pStyle w:val="Prrafodelista"/>
        <w:spacing w:after="0" w:line="360" w:lineRule="auto"/>
        <w:ind w:left="0" w:right="-1"/>
        <w:jc w:val="both"/>
        <w:rPr>
          <w:rFonts w:ascii="Arial" w:hAnsi="Arial" w:cs="Arial"/>
        </w:rPr>
      </w:pPr>
      <w:r w:rsidRPr="00C10DD2">
        <w:rPr>
          <w:rFonts w:ascii="Arial" w:hAnsi="Arial" w:cs="Arial"/>
          <w:b/>
          <w:lang w:val="es-ES"/>
        </w:rPr>
        <w:lastRenderedPageBreak/>
        <w:t>c-</w:t>
      </w:r>
      <w:r w:rsidRPr="00C10DD2">
        <w:rPr>
          <w:rFonts w:ascii="Arial" w:hAnsi="Arial" w:cs="Arial"/>
          <w:lang w:val="es-ES"/>
        </w:rPr>
        <w:t xml:space="preserve"> La convocatoria estará dirigida a docentes, investigadores, graduados o estudiantes de la carrera de Periodismo de la </w:t>
      </w:r>
      <w:r w:rsidRPr="00C10DD2">
        <w:rPr>
          <w:rFonts w:ascii="Arial" w:hAnsi="Arial" w:cs="Arial"/>
        </w:rPr>
        <w:t>Universidad Nacional de Avellaneda (</w:t>
      </w:r>
      <w:r w:rsidRPr="00C10DD2">
        <w:rPr>
          <w:rFonts w:ascii="Arial" w:hAnsi="Arial" w:cs="Arial"/>
          <w:lang w:val="es-ES"/>
        </w:rPr>
        <w:t>UNDAV).</w:t>
      </w:r>
    </w:p>
    <w:p w:rsidR="00C10DD2" w:rsidRPr="00C10DD2" w:rsidRDefault="00C10DD2" w:rsidP="00C10DD2">
      <w:pPr>
        <w:jc w:val="both"/>
        <w:rPr>
          <w:rFonts w:ascii="Arial" w:hAnsi="Arial" w:cs="Arial"/>
          <w:sz w:val="22"/>
          <w:szCs w:val="22"/>
        </w:rPr>
      </w:pPr>
    </w:p>
    <w:p w:rsidR="00C10DD2" w:rsidRPr="00C10DD2" w:rsidRDefault="00C10DD2" w:rsidP="00C10DD2">
      <w:pPr>
        <w:spacing w:line="360" w:lineRule="auto"/>
        <w:jc w:val="both"/>
        <w:rPr>
          <w:rFonts w:ascii="Arial" w:hAnsi="Arial" w:cs="Arial"/>
          <w:sz w:val="22"/>
          <w:szCs w:val="22"/>
        </w:rPr>
      </w:pPr>
      <w:r w:rsidRPr="00C10DD2">
        <w:rPr>
          <w:rFonts w:ascii="Arial" w:hAnsi="Arial" w:cs="Arial"/>
          <w:b/>
          <w:sz w:val="22"/>
          <w:szCs w:val="22"/>
        </w:rPr>
        <w:t xml:space="preserve">d- </w:t>
      </w:r>
      <w:r w:rsidRPr="00C10DD2">
        <w:rPr>
          <w:rFonts w:ascii="Arial" w:hAnsi="Arial" w:cs="Arial"/>
          <w:sz w:val="22"/>
          <w:szCs w:val="22"/>
        </w:rPr>
        <w:t>La Secretaría de Investigación e Innovación Socio Productiva (SIISP) determinará las características que revestirán las sucesivas convocatorias, el período de apertura para la presentación de proyectos, los criterios de admisibilidad de las postulaciones, los requisitos para los cargos de director/a y de codirector/a, los límites en la conformación de los equipos, el formato de presentación incluyendo la duración de los proyectos y demás condiciones que se considere necesario establecer.</w:t>
      </w:r>
    </w:p>
    <w:p w:rsidR="00C10DD2" w:rsidRPr="00C10DD2" w:rsidRDefault="00C10DD2" w:rsidP="00C10DD2">
      <w:pPr>
        <w:jc w:val="both"/>
        <w:rPr>
          <w:rFonts w:ascii="Arial" w:hAnsi="Arial" w:cs="Arial"/>
          <w:sz w:val="22"/>
          <w:szCs w:val="22"/>
        </w:rPr>
      </w:pPr>
    </w:p>
    <w:p w:rsidR="00C10DD2" w:rsidRPr="00C10DD2" w:rsidRDefault="00C10DD2" w:rsidP="00C10DD2">
      <w:pPr>
        <w:spacing w:line="360" w:lineRule="auto"/>
        <w:jc w:val="both"/>
        <w:rPr>
          <w:rFonts w:ascii="Arial" w:hAnsi="Arial" w:cs="Arial"/>
          <w:sz w:val="22"/>
          <w:szCs w:val="22"/>
        </w:rPr>
      </w:pPr>
      <w:r w:rsidRPr="00C10DD2">
        <w:rPr>
          <w:rFonts w:ascii="Arial" w:hAnsi="Arial" w:cs="Arial"/>
          <w:b/>
          <w:sz w:val="22"/>
          <w:szCs w:val="22"/>
        </w:rPr>
        <w:t xml:space="preserve">e- </w:t>
      </w:r>
      <w:r w:rsidRPr="00C10DD2">
        <w:rPr>
          <w:rFonts w:ascii="Arial" w:hAnsi="Arial" w:cs="Arial"/>
          <w:sz w:val="22"/>
          <w:szCs w:val="22"/>
        </w:rPr>
        <w:t>En cada convocatoria, la SIISP propondrá la cantidad de proyectos y el monto de los subsidios a ser otorgados en función de la disponibilidad presupuestaria. El Rector de la UNDAV dispondrá las adecuaciones presupuestarias pertinentes a los efectos de poner en ejecución la presente medida.</w:t>
      </w:r>
    </w:p>
    <w:p w:rsidR="00C10DD2" w:rsidRPr="00C10DD2" w:rsidRDefault="00C10DD2" w:rsidP="00C10DD2">
      <w:pPr>
        <w:pStyle w:val="Standard"/>
        <w:tabs>
          <w:tab w:val="left" w:pos="720"/>
        </w:tabs>
        <w:spacing w:after="0" w:line="360" w:lineRule="auto"/>
        <w:jc w:val="both"/>
        <w:rPr>
          <w:rFonts w:ascii="Arial" w:hAnsi="Arial" w:cs="Arial"/>
          <w:lang w:val="es-ES"/>
        </w:rPr>
      </w:pPr>
    </w:p>
    <w:p w:rsidR="00C10DD2" w:rsidRPr="00C10DD2" w:rsidRDefault="00C10DD2" w:rsidP="00C10DD2">
      <w:pPr>
        <w:pStyle w:val="Standard"/>
        <w:pBdr>
          <w:top w:val="single" w:sz="4" w:space="0" w:color="00000A"/>
          <w:left w:val="single" w:sz="4" w:space="0" w:color="00000A"/>
          <w:bottom w:val="single" w:sz="4" w:space="0" w:color="00000A"/>
          <w:right w:val="single" w:sz="4" w:space="0" w:color="00000A"/>
        </w:pBdr>
        <w:spacing w:after="0" w:line="360" w:lineRule="auto"/>
        <w:jc w:val="center"/>
        <w:rPr>
          <w:rFonts w:ascii="Arial" w:hAnsi="Arial" w:cs="Arial"/>
        </w:rPr>
      </w:pPr>
      <w:r w:rsidRPr="00C10DD2">
        <w:rPr>
          <w:rFonts w:ascii="Arial" w:hAnsi="Arial" w:cs="Arial"/>
        </w:rPr>
        <w:t>Las presentaciones incompletas o bajo formatos que no sean los estipulados en estas Bases y el Formulario de Proyecto no serán admitidas para el proceso de evaluación y serán consideradas inválidas.</w:t>
      </w:r>
    </w:p>
    <w:p w:rsidR="00C10DD2" w:rsidRPr="00C10DD2" w:rsidRDefault="00C10DD2" w:rsidP="00C10DD2">
      <w:pPr>
        <w:pStyle w:val="Standard"/>
        <w:spacing w:after="0" w:line="360" w:lineRule="auto"/>
        <w:jc w:val="center"/>
        <w:rPr>
          <w:rFonts w:ascii="Arial" w:hAnsi="Arial" w:cs="Arial"/>
        </w:rPr>
      </w:pPr>
    </w:p>
    <w:p w:rsidR="00C10DD2" w:rsidRPr="00C10DD2" w:rsidRDefault="00C10DD2" w:rsidP="00C10DD2">
      <w:pPr>
        <w:pStyle w:val="Standard"/>
        <w:spacing w:after="0" w:line="360" w:lineRule="auto"/>
        <w:rPr>
          <w:rFonts w:ascii="Arial" w:hAnsi="Arial" w:cs="Arial"/>
          <w:b/>
          <w:bCs/>
          <w:lang w:val="es-ES"/>
        </w:rPr>
      </w:pPr>
      <w:r w:rsidRPr="00C10DD2">
        <w:rPr>
          <w:rFonts w:ascii="Arial" w:hAnsi="Arial" w:cs="Arial"/>
          <w:b/>
          <w:bCs/>
          <w:lang w:val="es-ES"/>
        </w:rPr>
        <w:t xml:space="preserve">III- </w:t>
      </w:r>
      <w:r w:rsidRPr="00C10DD2">
        <w:rPr>
          <w:rFonts w:ascii="Arial" w:eastAsia="Times New Roman" w:hAnsi="Arial" w:cs="Arial"/>
          <w:b/>
          <w:lang w:val="es-ES" w:eastAsia="es-ES"/>
        </w:rPr>
        <w:t>DE LOS DIRECTORES/AS, CO-DIRECTORES/AS Y EQUIPOS DE INVESTIGACIÓN</w:t>
      </w:r>
    </w:p>
    <w:p w:rsidR="00C10DD2" w:rsidRPr="00C10DD2" w:rsidRDefault="00C10DD2" w:rsidP="00C10DD2">
      <w:pPr>
        <w:pStyle w:val="Standard"/>
        <w:spacing w:after="0" w:line="360" w:lineRule="auto"/>
        <w:jc w:val="both"/>
        <w:rPr>
          <w:rFonts w:ascii="Arial" w:eastAsia="Times New Roman" w:hAnsi="Arial" w:cs="Arial"/>
          <w:i/>
          <w:lang w:eastAsia="es-ES"/>
        </w:rPr>
      </w:pPr>
      <w:r w:rsidRPr="00C10DD2">
        <w:rPr>
          <w:rFonts w:ascii="Arial" w:hAnsi="Arial" w:cs="Arial"/>
          <w:lang w:val="es-ES"/>
        </w:rPr>
        <w:lastRenderedPageBreak/>
        <w:t xml:space="preserve">Aquellos postulantes a dirigir y/o </w:t>
      </w:r>
      <w:proofErr w:type="spellStart"/>
      <w:r w:rsidRPr="00C10DD2">
        <w:rPr>
          <w:rFonts w:ascii="Arial" w:hAnsi="Arial" w:cs="Arial"/>
          <w:lang w:val="es-ES"/>
        </w:rPr>
        <w:t>co</w:t>
      </w:r>
      <w:proofErr w:type="spellEnd"/>
      <w:r w:rsidRPr="00C10DD2">
        <w:rPr>
          <w:rFonts w:ascii="Arial" w:hAnsi="Arial" w:cs="Arial"/>
          <w:lang w:val="es-ES"/>
        </w:rPr>
        <w:t xml:space="preserve">-dirigir proyectos en el marco de la convocatoria </w:t>
      </w:r>
      <w:r w:rsidRPr="00C10DD2">
        <w:rPr>
          <w:rFonts w:ascii="Arial" w:eastAsia="Times New Roman" w:hAnsi="Arial" w:cs="Arial"/>
          <w:lang w:val="es-ES" w:eastAsia="es-ES"/>
        </w:rPr>
        <w:t xml:space="preserve">Proyectos de Investigación y Producción Periodística (PIPP), </w:t>
      </w:r>
      <w:r w:rsidRPr="00C10DD2">
        <w:rPr>
          <w:rFonts w:ascii="Arial" w:eastAsia="Times New Roman" w:hAnsi="Arial" w:cs="Arial"/>
          <w:i/>
          <w:lang w:eastAsia="es-ES"/>
        </w:rPr>
        <w:t>deberán cumplir con las obligaciones y requisitos que se detallan a continuación:</w:t>
      </w:r>
    </w:p>
    <w:p w:rsidR="00C10DD2" w:rsidRPr="00C10DD2" w:rsidRDefault="00C10DD2" w:rsidP="00C10DD2">
      <w:pPr>
        <w:pStyle w:val="Standard"/>
        <w:spacing w:after="0" w:line="360" w:lineRule="auto"/>
        <w:jc w:val="both"/>
        <w:rPr>
          <w:rFonts w:ascii="Arial" w:hAnsi="Arial" w:cs="Arial"/>
        </w:rPr>
      </w:pPr>
    </w:p>
    <w:p w:rsidR="00C10DD2" w:rsidRPr="00C10DD2" w:rsidRDefault="00C10DD2" w:rsidP="00C10DD2">
      <w:pPr>
        <w:pStyle w:val="Standard"/>
        <w:spacing w:line="360" w:lineRule="auto"/>
        <w:jc w:val="both"/>
        <w:rPr>
          <w:rFonts w:ascii="Arial" w:eastAsia="Times New Roman" w:hAnsi="Arial" w:cs="Arial"/>
          <w:b/>
          <w:i/>
          <w:lang w:eastAsia="es-ES"/>
        </w:rPr>
      </w:pPr>
      <w:r w:rsidRPr="00C10DD2">
        <w:rPr>
          <w:rFonts w:ascii="Arial" w:hAnsi="Arial" w:cs="Arial"/>
          <w:b/>
          <w:lang w:val="es-ES"/>
        </w:rPr>
        <w:t>a</w:t>
      </w:r>
      <w:r w:rsidRPr="00C10DD2">
        <w:rPr>
          <w:rFonts w:ascii="Arial" w:hAnsi="Arial" w:cs="Arial"/>
          <w:b/>
        </w:rPr>
        <w:t>-</w:t>
      </w:r>
      <w:r w:rsidRPr="00C10DD2">
        <w:rPr>
          <w:rFonts w:ascii="Arial" w:hAnsi="Arial" w:cs="Arial"/>
        </w:rPr>
        <w:t xml:space="preserve"> M</w:t>
      </w:r>
      <w:r w:rsidRPr="00C10DD2">
        <w:rPr>
          <w:rFonts w:ascii="Arial" w:eastAsia="Times New Roman" w:hAnsi="Arial" w:cs="Arial"/>
          <w:lang w:eastAsia="es-ES"/>
        </w:rPr>
        <w:t>anifestar expresamente su conocimiento y voluntad de cumplir y hacer cumplir en el ámbito de su equipo de trabajo lo establecido en ‘</w:t>
      </w:r>
      <w:r w:rsidRPr="00C10DD2">
        <w:rPr>
          <w:rFonts w:ascii="Arial" w:eastAsia="Times New Roman" w:hAnsi="Arial" w:cs="Arial"/>
          <w:i/>
          <w:lang w:eastAsia="es-ES"/>
        </w:rPr>
        <w:t>Protocolo de Intervención ante Situaciones de Violencia Machista, Acoso Sexual y Discriminación por Identidad de Género y/o Vivencia de la Sexualidad en el ámbito de la Universidad Nacional de Avellaneda”</w:t>
      </w:r>
      <w:r w:rsidRPr="00C10DD2">
        <w:rPr>
          <w:rFonts w:ascii="Arial" w:eastAsia="Times New Roman" w:hAnsi="Arial" w:cs="Arial"/>
          <w:b/>
          <w:i/>
          <w:lang w:eastAsia="es-ES"/>
        </w:rPr>
        <w:t>.</w:t>
      </w:r>
    </w:p>
    <w:p w:rsidR="00C10DD2" w:rsidRPr="00C10DD2" w:rsidRDefault="00C10DD2" w:rsidP="00C10DD2">
      <w:pPr>
        <w:spacing w:line="360" w:lineRule="auto"/>
        <w:ind w:left="66" w:right="-1"/>
        <w:jc w:val="both"/>
        <w:rPr>
          <w:rFonts w:ascii="Arial" w:eastAsia="Times New Roman" w:hAnsi="Arial" w:cs="Arial"/>
          <w:sz w:val="22"/>
          <w:szCs w:val="22"/>
          <w:lang w:val="es-ES" w:eastAsia="es-ES"/>
        </w:rPr>
      </w:pPr>
      <w:r w:rsidRPr="00C10DD2">
        <w:rPr>
          <w:rFonts w:ascii="Arial" w:eastAsia="Times New Roman" w:hAnsi="Arial" w:cs="Arial"/>
          <w:b/>
          <w:sz w:val="22"/>
          <w:szCs w:val="22"/>
          <w:lang w:eastAsia="es-ES"/>
        </w:rPr>
        <w:t>b-</w:t>
      </w:r>
      <w:r w:rsidRPr="00C10DD2">
        <w:rPr>
          <w:rFonts w:ascii="Arial" w:hAnsi="Arial" w:cs="Arial"/>
          <w:bCs/>
          <w:sz w:val="22"/>
          <w:szCs w:val="22"/>
          <w:shd w:val="clear" w:color="auto" w:fill="FFFFFF"/>
          <w:lang w:val="es-ES"/>
        </w:rPr>
        <w:t xml:space="preserve"> Podrán postularse como d</w:t>
      </w:r>
      <w:proofErr w:type="spellStart"/>
      <w:r w:rsidRPr="00C10DD2">
        <w:rPr>
          <w:rFonts w:ascii="Arial" w:hAnsi="Arial" w:cs="Arial"/>
          <w:bCs/>
          <w:sz w:val="22"/>
          <w:szCs w:val="22"/>
          <w:shd w:val="clear" w:color="auto" w:fill="FFFFFF"/>
        </w:rPr>
        <w:t>irector</w:t>
      </w:r>
      <w:proofErr w:type="spellEnd"/>
      <w:r w:rsidRPr="00C10DD2">
        <w:rPr>
          <w:rFonts w:ascii="Arial" w:hAnsi="Arial" w:cs="Arial"/>
          <w:bCs/>
          <w:sz w:val="22"/>
          <w:szCs w:val="22"/>
          <w:shd w:val="clear" w:color="auto" w:fill="FFFFFF"/>
        </w:rPr>
        <w:t xml:space="preserve">/a de proyecto los docentes de la UNDAV con cargo de JTP o superior, </w:t>
      </w:r>
      <w:r w:rsidRPr="00C10DD2">
        <w:rPr>
          <w:rFonts w:ascii="Arial" w:eastAsia="Times New Roman" w:hAnsi="Arial" w:cs="Arial"/>
          <w:sz w:val="22"/>
          <w:szCs w:val="22"/>
          <w:lang w:val="es-ES" w:eastAsia="es-ES"/>
        </w:rPr>
        <w:t>preferentemente con antecedentes específicos en la temática del proyecto.</w:t>
      </w:r>
    </w:p>
    <w:p w:rsidR="00C10DD2" w:rsidRPr="00C10DD2" w:rsidRDefault="00C10DD2" w:rsidP="00C10DD2">
      <w:pPr>
        <w:ind w:left="66" w:right="-1"/>
        <w:jc w:val="both"/>
        <w:rPr>
          <w:rFonts w:ascii="Arial" w:eastAsia="Times New Roman" w:hAnsi="Arial" w:cs="Arial"/>
          <w:sz w:val="22"/>
          <w:szCs w:val="22"/>
          <w:lang w:val="es-ES" w:eastAsia="es-ES"/>
        </w:rPr>
      </w:pPr>
    </w:p>
    <w:p w:rsidR="00C10DD2" w:rsidRPr="00C10DD2" w:rsidRDefault="00C10DD2" w:rsidP="00C10DD2">
      <w:pPr>
        <w:spacing w:line="360" w:lineRule="auto"/>
        <w:ind w:left="66" w:right="-1"/>
        <w:jc w:val="both"/>
        <w:rPr>
          <w:rFonts w:ascii="Arial" w:eastAsia="Times New Roman" w:hAnsi="Arial" w:cs="Arial"/>
          <w:b/>
          <w:sz w:val="22"/>
          <w:szCs w:val="22"/>
          <w:lang w:val="es-ES" w:eastAsia="es-ES"/>
        </w:rPr>
      </w:pPr>
      <w:r w:rsidRPr="00C10DD2">
        <w:rPr>
          <w:rFonts w:ascii="Arial" w:hAnsi="Arial" w:cs="Arial"/>
          <w:b/>
          <w:bCs/>
          <w:sz w:val="22"/>
          <w:szCs w:val="22"/>
          <w:shd w:val="clear" w:color="auto" w:fill="FFFFFF"/>
          <w:lang w:val="es-ES"/>
        </w:rPr>
        <w:t>c-</w:t>
      </w:r>
      <w:r w:rsidRPr="00C10DD2">
        <w:rPr>
          <w:rFonts w:ascii="Arial" w:eastAsia="Times New Roman" w:hAnsi="Arial" w:cs="Arial"/>
          <w:sz w:val="22"/>
          <w:szCs w:val="22"/>
          <w:lang w:val="es-ES" w:eastAsia="es-ES"/>
        </w:rPr>
        <w:t xml:space="preserve"> El </w:t>
      </w:r>
      <w:proofErr w:type="spellStart"/>
      <w:r w:rsidRPr="00C10DD2">
        <w:rPr>
          <w:rFonts w:ascii="Arial" w:eastAsia="Times New Roman" w:hAnsi="Arial" w:cs="Arial"/>
          <w:sz w:val="22"/>
          <w:szCs w:val="22"/>
          <w:lang w:val="es-ES" w:eastAsia="es-ES"/>
        </w:rPr>
        <w:t>co</w:t>
      </w:r>
      <w:proofErr w:type="spellEnd"/>
      <w:r w:rsidRPr="00C10DD2">
        <w:rPr>
          <w:rFonts w:ascii="Arial" w:eastAsia="Times New Roman" w:hAnsi="Arial" w:cs="Arial"/>
          <w:sz w:val="22"/>
          <w:szCs w:val="22"/>
          <w:lang w:val="es-ES" w:eastAsia="es-ES"/>
        </w:rPr>
        <w:t>-director/a del proyecto podrá ser un docente externo a la UNDAV, y deberá contar con méritos equivalentes a los del director/a del proyecto así como, preferentemente, tener antecedentes específicos en la temática del proyecto.</w:t>
      </w:r>
    </w:p>
    <w:p w:rsidR="00C10DD2" w:rsidRPr="00C10DD2" w:rsidRDefault="00C10DD2" w:rsidP="00C10DD2">
      <w:pPr>
        <w:ind w:left="66" w:right="-1"/>
        <w:jc w:val="both"/>
        <w:rPr>
          <w:rFonts w:ascii="Arial" w:eastAsia="Times New Roman" w:hAnsi="Arial" w:cs="Arial"/>
          <w:sz w:val="22"/>
          <w:szCs w:val="22"/>
          <w:lang w:val="es-ES" w:eastAsia="es-ES"/>
        </w:rPr>
      </w:pPr>
    </w:p>
    <w:p w:rsidR="00C10DD2" w:rsidRPr="00C10DD2" w:rsidRDefault="00C10DD2" w:rsidP="00C10DD2">
      <w:pPr>
        <w:spacing w:line="360" w:lineRule="auto"/>
        <w:ind w:left="66" w:right="-1"/>
        <w:jc w:val="both"/>
        <w:rPr>
          <w:rFonts w:ascii="Arial" w:eastAsia="Times New Roman" w:hAnsi="Arial" w:cs="Arial"/>
          <w:sz w:val="22"/>
          <w:szCs w:val="22"/>
          <w:lang w:val="es-ES" w:eastAsia="es-ES"/>
        </w:rPr>
      </w:pPr>
      <w:r w:rsidRPr="00C10DD2">
        <w:rPr>
          <w:rFonts w:ascii="Arial" w:eastAsia="Times New Roman" w:hAnsi="Arial" w:cs="Arial"/>
          <w:b/>
          <w:sz w:val="22"/>
          <w:szCs w:val="22"/>
          <w:lang w:val="es-ES" w:eastAsia="es-ES"/>
        </w:rPr>
        <w:t>d-</w:t>
      </w:r>
      <w:r w:rsidRPr="00C10DD2">
        <w:rPr>
          <w:rFonts w:ascii="Arial" w:eastAsia="Times New Roman" w:hAnsi="Arial" w:cs="Arial"/>
          <w:sz w:val="22"/>
          <w:szCs w:val="22"/>
          <w:lang w:val="es-ES" w:eastAsia="es-ES"/>
        </w:rPr>
        <w:t xml:space="preserve"> Los postulantes a director/a y </w:t>
      </w:r>
      <w:proofErr w:type="spellStart"/>
      <w:r w:rsidRPr="00C10DD2">
        <w:rPr>
          <w:rFonts w:ascii="Arial" w:eastAsia="Times New Roman" w:hAnsi="Arial" w:cs="Arial"/>
          <w:sz w:val="22"/>
          <w:szCs w:val="22"/>
          <w:lang w:val="es-ES" w:eastAsia="es-ES"/>
        </w:rPr>
        <w:t>co</w:t>
      </w:r>
      <w:proofErr w:type="spellEnd"/>
      <w:r w:rsidRPr="00C10DD2">
        <w:rPr>
          <w:rFonts w:ascii="Arial" w:eastAsia="Times New Roman" w:hAnsi="Arial" w:cs="Arial"/>
          <w:sz w:val="22"/>
          <w:szCs w:val="22"/>
          <w:lang w:val="es-ES" w:eastAsia="es-ES"/>
        </w:rPr>
        <w:t>-director/a podrán presentar un único proyecto en cada edición de la convocatoria.</w:t>
      </w:r>
    </w:p>
    <w:p w:rsidR="00C10DD2" w:rsidRPr="00C10DD2" w:rsidRDefault="00C10DD2" w:rsidP="00C10DD2">
      <w:pPr>
        <w:ind w:left="66" w:right="-1"/>
        <w:jc w:val="both"/>
        <w:rPr>
          <w:rFonts w:ascii="Arial" w:eastAsia="Times New Roman" w:hAnsi="Arial" w:cs="Arial"/>
          <w:sz w:val="22"/>
          <w:szCs w:val="22"/>
          <w:lang w:val="es-ES" w:eastAsia="es-ES"/>
        </w:rPr>
      </w:pPr>
    </w:p>
    <w:p w:rsidR="00C10DD2" w:rsidRPr="00C10DD2" w:rsidRDefault="00C10DD2" w:rsidP="00C10DD2">
      <w:pPr>
        <w:spacing w:line="360" w:lineRule="auto"/>
        <w:ind w:left="66" w:right="-1"/>
        <w:jc w:val="both"/>
        <w:rPr>
          <w:rFonts w:ascii="Arial" w:eastAsia="Times New Roman" w:hAnsi="Arial" w:cs="Arial"/>
          <w:sz w:val="22"/>
          <w:szCs w:val="22"/>
          <w:lang w:val="es-ES" w:eastAsia="es-ES"/>
        </w:rPr>
      </w:pPr>
      <w:r w:rsidRPr="00C10DD2">
        <w:rPr>
          <w:rFonts w:ascii="Arial" w:hAnsi="Arial" w:cs="Arial"/>
          <w:b/>
          <w:bCs/>
          <w:sz w:val="22"/>
          <w:szCs w:val="22"/>
          <w:shd w:val="clear" w:color="auto" w:fill="FFFFFF"/>
          <w:lang w:val="es-ES"/>
        </w:rPr>
        <w:t>e-</w:t>
      </w:r>
      <w:r w:rsidRPr="00C10DD2">
        <w:rPr>
          <w:rFonts w:ascii="Arial" w:eastAsia="Times New Roman" w:hAnsi="Arial" w:cs="Arial"/>
          <w:sz w:val="22"/>
          <w:szCs w:val="22"/>
          <w:lang w:val="es-ES" w:eastAsia="es-ES"/>
        </w:rPr>
        <w:t xml:space="preserve"> Ante el cese temporal o definitivo del director/a del proyecto, sus funciones como titular del subsidio y responsable por el mismo ante el Rectorado de la UNDAV serán asumidas por el </w:t>
      </w:r>
      <w:proofErr w:type="spellStart"/>
      <w:r w:rsidRPr="00C10DD2">
        <w:rPr>
          <w:rFonts w:ascii="Arial" w:eastAsia="Times New Roman" w:hAnsi="Arial" w:cs="Arial"/>
          <w:sz w:val="22"/>
          <w:szCs w:val="22"/>
          <w:lang w:val="es-ES" w:eastAsia="es-ES"/>
        </w:rPr>
        <w:t>co</w:t>
      </w:r>
      <w:proofErr w:type="spellEnd"/>
      <w:r w:rsidRPr="00C10DD2">
        <w:rPr>
          <w:rFonts w:ascii="Arial" w:eastAsia="Times New Roman" w:hAnsi="Arial" w:cs="Arial"/>
          <w:sz w:val="22"/>
          <w:szCs w:val="22"/>
          <w:lang w:val="es-ES" w:eastAsia="es-ES"/>
        </w:rPr>
        <w:t xml:space="preserve">-director, si lo hubiere y sólo en caso en que fuese docente de la UNDAV. Si el proyecto no tuviera </w:t>
      </w:r>
      <w:proofErr w:type="spellStart"/>
      <w:r w:rsidRPr="00C10DD2">
        <w:rPr>
          <w:rFonts w:ascii="Arial" w:eastAsia="Times New Roman" w:hAnsi="Arial" w:cs="Arial"/>
          <w:sz w:val="22"/>
          <w:szCs w:val="22"/>
          <w:lang w:val="es-ES" w:eastAsia="es-ES"/>
        </w:rPr>
        <w:t>co</w:t>
      </w:r>
      <w:proofErr w:type="spellEnd"/>
      <w:r w:rsidRPr="00C10DD2">
        <w:rPr>
          <w:rFonts w:ascii="Arial" w:eastAsia="Times New Roman" w:hAnsi="Arial" w:cs="Arial"/>
          <w:sz w:val="22"/>
          <w:szCs w:val="22"/>
          <w:lang w:val="es-ES" w:eastAsia="es-ES"/>
        </w:rPr>
        <w:t xml:space="preserve">-director/a o el mismo no </w:t>
      </w:r>
      <w:r w:rsidRPr="00C10DD2">
        <w:rPr>
          <w:rFonts w:ascii="Arial" w:eastAsia="Times New Roman" w:hAnsi="Arial" w:cs="Arial"/>
          <w:sz w:val="22"/>
          <w:szCs w:val="22"/>
          <w:lang w:val="es-ES" w:eastAsia="es-ES"/>
        </w:rPr>
        <w:lastRenderedPageBreak/>
        <w:t>cumpliera con lo expuesto anteriormente, los integrantes del mismo elevarán, con el aval de la Unidad Académica de radicación, ante el Consejo Asesor y la SIISP, una propuesta de reemplazo ante la SIISP para su consideración. El candidato propuesto debe cumplir con los requisitos establecidos por el reglamento y las bases de la presente convocatoria.</w:t>
      </w:r>
    </w:p>
    <w:p w:rsidR="00C10DD2" w:rsidRPr="00C10DD2" w:rsidRDefault="00C10DD2" w:rsidP="00C10DD2">
      <w:pPr>
        <w:autoSpaceDE w:val="0"/>
        <w:adjustRightInd w:val="0"/>
        <w:jc w:val="both"/>
        <w:rPr>
          <w:rFonts w:ascii="Arial" w:hAnsi="Arial" w:cs="Arial"/>
          <w:bCs/>
          <w:sz w:val="22"/>
          <w:szCs w:val="22"/>
          <w:shd w:val="clear" w:color="auto" w:fill="FFFFFF"/>
          <w:lang w:val="es-ES"/>
        </w:rPr>
      </w:pPr>
    </w:p>
    <w:p w:rsidR="00C10DD2" w:rsidRPr="00C10DD2" w:rsidRDefault="00C10DD2" w:rsidP="00C10DD2">
      <w:pPr>
        <w:pStyle w:val="Default"/>
        <w:spacing w:line="360" w:lineRule="auto"/>
        <w:jc w:val="both"/>
        <w:rPr>
          <w:rFonts w:ascii="Arial" w:hAnsi="Arial" w:cs="Arial"/>
          <w:color w:val="auto"/>
          <w:sz w:val="22"/>
          <w:szCs w:val="22"/>
        </w:rPr>
      </w:pPr>
      <w:r w:rsidRPr="00C10DD2">
        <w:rPr>
          <w:rFonts w:ascii="Arial" w:hAnsi="Arial" w:cs="Arial"/>
          <w:b/>
          <w:bCs/>
          <w:color w:val="auto"/>
          <w:sz w:val="22"/>
          <w:szCs w:val="22"/>
          <w:shd w:val="clear" w:color="auto" w:fill="FFFFFF"/>
          <w:lang w:val="es-ES"/>
        </w:rPr>
        <w:t>f-</w:t>
      </w:r>
      <w:r w:rsidRPr="00C10DD2">
        <w:rPr>
          <w:rFonts w:ascii="Arial" w:hAnsi="Arial" w:cs="Arial"/>
          <w:bCs/>
          <w:color w:val="auto"/>
          <w:sz w:val="22"/>
          <w:szCs w:val="22"/>
          <w:shd w:val="clear" w:color="auto" w:fill="FFFFFF"/>
        </w:rPr>
        <w:t xml:space="preserve"> El equipo deberá estar constituido por un mínimo de tres (3) y un máximo de diez (10) integrantes, siendo al menos el ochenta por ciento (80%) </w:t>
      </w:r>
      <w:r w:rsidRPr="00C10DD2">
        <w:rPr>
          <w:rFonts w:ascii="Arial" w:hAnsi="Arial" w:cs="Arial"/>
          <w:sz w:val="22"/>
          <w:szCs w:val="22"/>
          <w:lang w:val="es-ES"/>
        </w:rPr>
        <w:t xml:space="preserve">docentes, investigadores, graduados y estudiantes de la carrera de Periodismo de la UNDAV. </w:t>
      </w:r>
      <w:r w:rsidRPr="00C10DD2">
        <w:rPr>
          <w:rFonts w:ascii="Arial" w:eastAsia="Times New Roman" w:hAnsi="Arial" w:cs="Arial"/>
          <w:color w:val="auto"/>
          <w:sz w:val="22"/>
          <w:szCs w:val="22"/>
          <w:lang w:val="es-ES" w:eastAsia="es-ES"/>
        </w:rPr>
        <w:t>Se valorarán especialmente los antecedentes docentes, de extensión, o de transferencia vinculados a la temática del proyecto.</w:t>
      </w:r>
      <w:r w:rsidRPr="00C10DD2">
        <w:rPr>
          <w:rFonts w:ascii="Arial" w:hAnsi="Arial" w:cs="Arial"/>
          <w:color w:val="auto"/>
          <w:sz w:val="22"/>
          <w:szCs w:val="22"/>
        </w:rPr>
        <w:t xml:space="preserve"> Se recomienda </w:t>
      </w:r>
      <w:r w:rsidRPr="00C10DD2">
        <w:rPr>
          <w:rFonts w:ascii="Arial" w:eastAsia="Times New Roman" w:hAnsi="Arial" w:cs="Arial"/>
          <w:color w:val="auto"/>
          <w:sz w:val="22"/>
          <w:szCs w:val="22"/>
          <w:lang w:val="es-ES" w:eastAsia="es-ES"/>
        </w:rPr>
        <w:t>la inclusión de estudiantes que estén en proceso de realización de su tesis/tesina/trabajos finales en los equipos. Se podrá incorporar personal de la Universidad que por su formación o idoneidad puedan realizar un aporte significativo al proyecto.</w:t>
      </w:r>
    </w:p>
    <w:p w:rsidR="00C10DD2" w:rsidRPr="00C10DD2" w:rsidRDefault="00C10DD2" w:rsidP="00C10DD2">
      <w:pPr>
        <w:ind w:left="66" w:right="-1"/>
        <w:jc w:val="both"/>
        <w:rPr>
          <w:rFonts w:ascii="Arial" w:eastAsia="Times New Roman" w:hAnsi="Arial" w:cs="Arial"/>
          <w:b/>
          <w:sz w:val="22"/>
          <w:szCs w:val="22"/>
          <w:lang w:val="es-ES" w:eastAsia="es-ES"/>
        </w:rPr>
      </w:pPr>
    </w:p>
    <w:p w:rsidR="00C10DD2" w:rsidRPr="00C10DD2" w:rsidRDefault="00C10DD2" w:rsidP="00C10DD2">
      <w:pPr>
        <w:spacing w:line="360" w:lineRule="auto"/>
        <w:ind w:left="66" w:right="-1"/>
        <w:jc w:val="both"/>
        <w:rPr>
          <w:rFonts w:ascii="Arial" w:eastAsia="Times New Roman" w:hAnsi="Arial" w:cs="Arial"/>
          <w:sz w:val="22"/>
          <w:szCs w:val="22"/>
          <w:lang w:val="es-ES" w:eastAsia="es-ES"/>
        </w:rPr>
      </w:pPr>
      <w:r w:rsidRPr="00C10DD2">
        <w:rPr>
          <w:rFonts w:ascii="Arial" w:eastAsia="Times New Roman" w:hAnsi="Arial" w:cs="Arial"/>
          <w:b/>
          <w:sz w:val="22"/>
          <w:szCs w:val="22"/>
          <w:lang w:val="es-ES" w:eastAsia="es-ES"/>
        </w:rPr>
        <w:t>g-</w:t>
      </w:r>
      <w:r w:rsidRPr="00C10DD2">
        <w:rPr>
          <w:rFonts w:ascii="Arial" w:eastAsia="Times New Roman" w:hAnsi="Arial" w:cs="Arial"/>
          <w:sz w:val="22"/>
          <w:szCs w:val="22"/>
          <w:lang w:val="es-ES" w:eastAsia="es-ES"/>
        </w:rPr>
        <w:t xml:space="preserve"> Los</w:t>
      </w:r>
      <w:r w:rsidRPr="00C10DD2">
        <w:rPr>
          <w:rFonts w:ascii="Arial" w:eastAsia="Times New Roman" w:hAnsi="Arial" w:cs="Arial"/>
          <w:b/>
          <w:sz w:val="22"/>
          <w:szCs w:val="22"/>
          <w:lang w:val="es-ES" w:eastAsia="es-ES"/>
        </w:rPr>
        <w:t xml:space="preserve"> </w:t>
      </w:r>
      <w:r w:rsidRPr="00C10DD2">
        <w:rPr>
          <w:rFonts w:ascii="Arial" w:eastAsia="Times New Roman" w:hAnsi="Arial" w:cs="Arial"/>
          <w:sz w:val="22"/>
          <w:szCs w:val="22"/>
          <w:lang w:val="es-ES" w:eastAsia="es-ES"/>
        </w:rPr>
        <w:t xml:space="preserve">integrantes externos no podrán superar el 20% (veinte por ciento) del equipo, incluyendo al Co-Director si fuera externo. </w:t>
      </w:r>
    </w:p>
    <w:p w:rsidR="00C10DD2" w:rsidRPr="00C10DD2" w:rsidRDefault="00C10DD2" w:rsidP="00C10DD2">
      <w:pPr>
        <w:ind w:left="66" w:right="-1"/>
        <w:jc w:val="both"/>
        <w:rPr>
          <w:rFonts w:ascii="Arial" w:eastAsia="Times New Roman" w:hAnsi="Arial" w:cs="Arial"/>
          <w:b/>
          <w:sz w:val="22"/>
          <w:szCs w:val="22"/>
          <w:lang w:val="es-ES" w:eastAsia="es-ES"/>
        </w:rPr>
      </w:pPr>
    </w:p>
    <w:p w:rsidR="00C10DD2" w:rsidRPr="00C10DD2" w:rsidRDefault="00C10DD2" w:rsidP="00C10DD2">
      <w:pPr>
        <w:spacing w:line="360" w:lineRule="auto"/>
        <w:ind w:right="-1"/>
        <w:jc w:val="both"/>
        <w:rPr>
          <w:rFonts w:ascii="Arial" w:eastAsia="Times New Roman" w:hAnsi="Arial" w:cs="Arial"/>
          <w:sz w:val="22"/>
          <w:szCs w:val="22"/>
          <w:lang w:val="es-ES" w:eastAsia="es-ES"/>
        </w:rPr>
      </w:pPr>
      <w:r w:rsidRPr="00C10DD2">
        <w:rPr>
          <w:rFonts w:ascii="Arial" w:eastAsia="Times New Roman" w:hAnsi="Arial" w:cs="Arial"/>
          <w:b/>
          <w:sz w:val="22"/>
          <w:szCs w:val="22"/>
          <w:lang w:val="es-ES" w:eastAsia="es-ES"/>
        </w:rPr>
        <w:t xml:space="preserve">h- </w:t>
      </w:r>
      <w:r w:rsidRPr="00C10DD2">
        <w:rPr>
          <w:rFonts w:ascii="Arial" w:eastAsia="Times New Roman" w:hAnsi="Arial" w:cs="Arial"/>
          <w:sz w:val="22"/>
          <w:szCs w:val="22"/>
          <w:lang w:val="es-ES" w:eastAsia="es-ES"/>
        </w:rPr>
        <w:t>Con la finalidad de asegurar la dedicación mínima requerida a la investigación y el efectivo aprendizaje en estas instancias, los integrantes sólo podrán participar de un máximo de 2 (dos) proyectos de investigación en ejecución en el ámbito de la Universidad.</w:t>
      </w:r>
    </w:p>
    <w:p w:rsidR="00C10DD2" w:rsidRPr="00C10DD2" w:rsidRDefault="00C10DD2" w:rsidP="00C10DD2">
      <w:pPr>
        <w:autoSpaceDE w:val="0"/>
        <w:adjustRightInd w:val="0"/>
        <w:jc w:val="both"/>
        <w:rPr>
          <w:rFonts w:ascii="Arial" w:hAnsi="Arial" w:cs="Arial"/>
          <w:sz w:val="22"/>
          <w:szCs w:val="22"/>
        </w:rPr>
      </w:pPr>
    </w:p>
    <w:p w:rsidR="00C10DD2" w:rsidRPr="00C10DD2" w:rsidRDefault="00C10DD2" w:rsidP="00C10DD2">
      <w:pPr>
        <w:spacing w:line="360" w:lineRule="auto"/>
        <w:jc w:val="both"/>
        <w:rPr>
          <w:rFonts w:ascii="Arial" w:hAnsi="Arial" w:cs="Arial"/>
          <w:sz w:val="22"/>
          <w:szCs w:val="22"/>
        </w:rPr>
      </w:pPr>
      <w:r w:rsidRPr="00C10DD2">
        <w:rPr>
          <w:rFonts w:ascii="Arial" w:hAnsi="Arial" w:cs="Arial"/>
          <w:b/>
          <w:sz w:val="22"/>
          <w:szCs w:val="22"/>
        </w:rPr>
        <w:t xml:space="preserve">i- </w:t>
      </w:r>
      <w:r w:rsidRPr="00C10DD2">
        <w:rPr>
          <w:rFonts w:ascii="Arial" w:hAnsi="Arial" w:cs="Arial"/>
          <w:sz w:val="22"/>
          <w:szCs w:val="22"/>
        </w:rPr>
        <w:t>Lo informado en el formulario de presentación del proyecto, así como también en la documentación proporcionada tiene carácter de Declaración Jurada. La falsedad u omisión de los datos que se provean será pasible de ser sancionada.</w:t>
      </w:r>
    </w:p>
    <w:p w:rsidR="00C10DD2" w:rsidRPr="00C10DD2" w:rsidRDefault="00C10DD2" w:rsidP="00C10DD2">
      <w:pPr>
        <w:pStyle w:val="Standard"/>
        <w:spacing w:after="0" w:line="360" w:lineRule="auto"/>
        <w:jc w:val="both"/>
        <w:rPr>
          <w:rFonts w:ascii="Arial" w:hAnsi="Arial" w:cs="Arial"/>
        </w:rPr>
      </w:pPr>
    </w:p>
    <w:p w:rsidR="005B441E" w:rsidRPr="005B441E" w:rsidRDefault="00C10DD2" w:rsidP="005B441E">
      <w:pPr>
        <w:pStyle w:val="Standard"/>
        <w:spacing w:after="0" w:line="360" w:lineRule="auto"/>
        <w:jc w:val="both"/>
        <w:rPr>
          <w:rFonts w:ascii="Arial" w:hAnsi="Arial" w:cs="Arial"/>
        </w:rPr>
      </w:pPr>
      <w:r w:rsidRPr="00C10DD2">
        <w:rPr>
          <w:rFonts w:ascii="Arial" w:hAnsi="Arial" w:cs="Arial"/>
          <w:b/>
        </w:rPr>
        <w:t xml:space="preserve">j- </w:t>
      </w:r>
      <w:r w:rsidRPr="00C10DD2">
        <w:rPr>
          <w:rFonts w:ascii="Arial" w:hAnsi="Arial" w:cs="Arial"/>
        </w:rPr>
        <w:t xml:space="preserve">El equipo de investigación deberá estar compuesto como mínimo por dos docentes de la UNDAV - además del Director – que tengan al menos un cargo de auxiliar docente. Se valorará positivamente la incorporación de estudiantes, becarios de grado y/o de posgrado. Se considerará </w:t>
      </w:r>
      <w:r w:rsidRPr="00C10DD2">
        <w:rPr>
          <w:rFonts w:ascii="Arial" w:hAnsi="Arial" w:cs="Arial"/>
          <w:lang w:val="es-ES"/>
        </w:rPr>
        <w:t>especialmente la inclusión de estudiantes que estén en proceso de realización de su tesis/tesina/trabajo final.</w:t>
      </w:r>
    </w:p>
    <w:p w:rsidR="00C10DD2" w:rsidRPr="005B441E" w:rsidRDefault="00C10DD2" w:rsidP="005B441E">
      <w:pPr>
        <w:rPr>
          <w:lang w:eastAsia="en-US"/>
        </w:rPr>
      </w:pPr>
    </w:p>
    <w:p w:rsidR="00C10DD2" w:rsidRPr="00C10DD2" w:rsidRDefault="005B441E" w:rsidP="005B441E">
      <w:pPr>
        <w:pStyle w:val="Standard"/>
        <w:spacing w:after="0" w:line="360" w:lineRule="auto"/>
        <w:jc w:val="both"/>
        <w:rPr>
          <w:rFonts w:ascii="Arial" w:hAnsi="Arial" w:cs="Arial"/>
        </w:rPr>
      </w:pPr>
      <w:r>
        <w:rPr>
          <w:rFonts w:ascii="Arial" w:hAnsi="Arial" w:cs="Arial"/>
          <w:b/>
          <w:lang w:val="es-ES"/>
        </w:rPr>
        <w:t>k-</w:t>
      </w:r>
      <w:r w:rsidR="00C10DD2" w:rsidRPr="00C10DD2">
        <w:rPr>
          <w:rFonts w:ascii="Arial" w:hAnsi="Arial" w:cs="Arial"/>
          <w:b/>
          <w:lang w:val="es-ES"/>
        </w:rPr>
        <w:t xml:space="preserve"> </w:t>
      </w:r>
      <w:r w:rsidR="00C10DD2" w:rsidRPr="00C10DD2">
        <w:rPr>
          <w:rFonts w:ascii="Arial" w:hAnsi="Arial" w:cs="Arial"/>
          <w:lang w:val="es-ES"/>
        </w:rPr>
        <w:t>Si bien no es requisito que los integrantes del equipo acrediten antecedentes de investigación, se valorará especialmente los antecedentes docentes, de extensión, o de transferencia vinculados a la temática del proyecto.</w:t>
      </w:r>
    </w:p>
    <w:p w:rsidR="00C10DD2" w:rsidRPr="00C10DD2" w:rsidRDefault="00C10DD2" w:rsidP="00C10DD2">
      <w:pPr>
        <w:pStyle w:val="Standard"/>
        <w:spacing w:after="0" w:line="360" w:lineRule="auto"/>
        <w:jc w:val="both"/>
        <w:rPr>
          <w:rFonts w:ascii="Arial" w:hAnsi="Arial" w:cs="Arial"/>
        </w:rPr>
      </w:pPr>
      <w:r w:rsidRPr="00C10DD2">
        <w:rPr>
          <w:rFonts w:ascii="Arial" w:eastAsia="Times New Roman" w:hAnsi="Arial" w:cs="Arial"/>
          <w:b/>
          <w:bCs/>
          <w:lang w:eastAsia="es-ES"/>
        </w:rPr>
        <w:t>l</w:t>
      </w:r>
      <w:r w:rsidRPr="00C10DD2">
        <w:rPr>
          <w:rFonts w:ascii="Arial" w:eastAsia="Times New Roman" w:hAnsi="Arial" w:cs="Arial"/>
          <w:b/>
          <w:bCs/>
          <w:lang w:val="es-ES" w:eastAsia="es-ES"/>
        </w:rPr>
        <w:t>-</w:t>
      </w:r>
      <w:r w:rsidRPr="00C10DD2">
        <w:rPr>
          <w:rFonts w:ascii="Arial" w:eastAsia="Times New Roman" w:hAnsi="Arial" w:cs="Arial"/>
          <w:lang w:val="es-ES" w:eastAsia="es-ES"/>
        </w:rPr>
        <w:t xml:space="preserve"> Al igual que los directores y </w:t>
      </w:r>
      <w:proofErr w:type="spellStart"/>
      <w:r w:rsidRPr="00C10DD2">
        <w:rPr>
          <w:rFonts w:ascii="Arial" w:eastAsia="Times New Roman" w:hAnsi="Arial" w:cs="Arial"/>
          <w:lang w:val="es-ES" w:eastAsia="es-ES"/>
        </w:rPr>
        <w:t>co</w:t>
      </w:r>
      <w:proofErr w:type="spellEnd"/>
      <w:r w:rsidRPr="00C10DD2">
        <w:rPr>
          <w:rFonts w:ascii="Arial" w:eastAsia="Times New Roman" w:hAnsi="Arial" w:cs="Arial"/>
          <w:lang w:val="es-ES" w:eastAsia="es-ES"/>
        </w:rPr>
        <w:t>-directores, todos los integrantes deberán manifestar expresamente su conocimiento y voluntad de adecuarse al ‘Protocolo de intervención ante situaciones de violencia de género, acoso sexual y discriminación por identidad de género y/o vivencia de la sexualidad’ de  la Universidad Nacional de Avellaneda.</w:t>
      </w:r>
    </w:p>
    <w:p w:rsidR="00C10DD2" w:rsidRPr="00C10DD2" w:rsidRDefault="00C10DD2" w:rsidP="00C10DD2">
      <w:pPr>
        <w:pStyle w:val="Standard"/>
        <w:spacing w:after="0" w:line="360" w:lineRule="auto"/>
        <w:jc w:val="center"/>
        <w:rPr>
          <w:rFonts w:ascii="Arial" w:hAnsi="Arial" w:cs="Arial"/>
        </w:rPr>
      </w:pPr>
    </w:p>
    <w:p w:rsidR="00C10DD2" w:rsidRPr="00C10DD2" w:rsidRDefault="00C10DD2" w:rsidP="00C10DD2">
      <w:pPr>
        <w:pStyle w:val="Standard"/>
        <w:tabs>
          <w:tab w:val="left" w:pos="720"/>
        </w:tabs>
        <w:spacing w:after="0" w:line="360" w:lineRule="auto"/>
        <w:jc w:val="both"/>
        <w:rPr>
          <w:rFonts w:ascii="Arial" w:hAnsi="Arial" w:cs="Arial"/>
        </w:rPr>
      </w:pPr>
      <w:r w:rsidRPr="00C10DD2">
        <w:rPr>
          <w:rFonts w:ascii="Arial" w:eastAsia="Times New Roman" w:hAnsi="Arial" w:cs="Arial"/>
          <w:b/>
          <w:lang w:val="es-ES" w:eastAsia="es-ES"/>
        </w:rPr>
        <w:t>IV. DEL FINANCIAMIENTO DEL PROYECTO</w:t>
      </w:r>
    </w:p>
    <w:p w:rsidR="00C10DD2" w:rsidRPr="00C10DD2" w:rsidRDefault="00C10DD2" w:rsidP="00C10DD2">
      <w:pPr>
        <w:pStyle w:val="Standard"/>
        <w:spacing w:after="0" w:line="360" w:lineRule="auto"/>
        <w:jc w:val="both"/>
        <w:rPr>
          <w:rFonts w:ascii="Arial" w:hAnsi="Arial" w:cs="Arial"/>
        </w:rPr>
      </w:pPr>
      <w:r w:rsidRPr="00C10DD2">
        <w:rPr>
          <w:rFonts w:ascii="Arial" w:hAnsi="Arial" w:cs="Arial"/>
        </w:rPr>
        <w:t>Los fondos entregados en carácter de subsidio a favor del Director/a del proyecto seleccionado deberán aplicarse únicamente al presupuesto previsto por aquél en el momento de elaboración y presentación del mismo en esta convocatoria.</w:t>
      </w:r>
    </w:p>
    <w:p w:rsidR="00C10DD2" w:rsidRPr="00C10DD2" w:rsidRDefault="00C10DD2" w:rsidP="00C10DD2">
      <w:pPr>
        <w:pStyle w:val="Standard"/>
        <w:spacing w:after="0" w:line="360" w:lineRule="auto"/>
        <w:jc w:val="both"/>
        <w:rPr>
          <w:rFonts w:ascii="Arial" w:eastAsia="Times New Roman" w:hAnsi="Arial" w:cs="Arial"/>
          <w:lang w:val="es-ES" w:eastAsia="es-ES"/>
        </w:rPr>
      </w:pPr>
      <w:r w:rsidRPr="00C10DD2">
        <w:rPr>
          <w:rFonts w:ascii="Arial" w:eastAsia="Times New Roman" w:hAnsi="Arial" w:cs="Arial"/>
          <w:lang w:val="es-ES" w:eastAsia="es-ES"/>
        </w:rPr>
        <w:t>Solo serán financiados los rubros y las adquisiciones realizadas en las condiciones que se detallan a continuación. La no afectación de los fondos al presupuesto aprobado, originará la consideración del gasto como no imputable a la subvención.</w:t>
      </w:r>
    </w:p>
    <w:p w:rsidR="00C10DD2" w:rsidRPr="00C10DD2" w:rsidRDefault="00C10DD2" w:rsidP="00C10DD2">
      <w:pPr>
        <w:pStyle w:val="Standard"/>
        <w:widowControl w:val="0"/>
        <w:shd w:val="clear" w:color="auto" w:fill="FFFFFF"/>
        <w:spacing w:after="0" w:line="360" w:lineRule="auto"/>
        <w:jc w:val="both"/>
        <w:rPr>
          <w:rFonts w:ascii="Arial" w:hAnsi="Arial" w:cs="Arial"/>
          <w:b/>
          <w:spacing w:val="-8"/>
          <w:u w:val="single"/>
          <w:lang w:val="es-ES"/>
        </w:rPr>
      </w:pPr>
    </w:p>
    <w:p w:rsidR="00C10DD2" w:rsidRPr="00C10DD2" w:rsidRDefault="00C10DD2" w:rsidP="00C10DD2">
      <w:pPr>
        <w:shd w:val="clear" w:color="auto" w:fill="FFFFFF"/>
        <w:autoSpaceDE w:val="0"/>
        <w:adjustRightInd w:val="0"/>
        <w:spacing w:line="360" w:lineRule="auto"/>
        <w:ind w:right="-1"/>
        <w:jc w:val="both"/>
        <w:rPr>
          <w:rFonts w:ascii="Arial" w:hAnsi="Arial" w:cs="Arial"/>
          <w:b/>
          <w:i/>
          <w:spacing w:val="-8"/>
          <w:sz w:val="22"/>
          <w:szCs w:val="22"/>
          <w:lang w:val="es-ES_tradnl"/>
        </w:rPr>
      </w:pPr>
      <w:r w:rsidRPr="00C10DD2">
        <w:rPr>
          <w:rFonts w:ascii="Arial" w:hAnsi="Arial" w:cs="Arial"/>
          <w:b/>
          <w:i/>
          <w:spacing w:val="-8"/>
          <w:sz w:val="22"/>
          <w:szCs w:val="22"/>
          <w:lang w:val="es-ES_tradnl"/>
        </w:rPr>
        <w:lastRenderedPageBreak/>
        <w:t>Gastos de capital</w:t>
      </w:r>
    </w:p>
    <w:p w:rsidR="00C10DD2" w:rsidRPr="00C10DD2" w:rsidRDefault="00C10DD2" w:rsidP="00C10DD2">
      <w:pPr>
        <w:shd w:val="clear" w:color="auto" w:fill="FFFFFF"/>
        <w:autoSpaceDE w:val="0"/>
        <w:adjustRightInd w:val="0"/>
        <w:spacing w:line="360" w:lineRule="auto"/>
        <w:jc w:val="both"/>
        <w:rPr>
          <w:rFonts w:ascii="Arial" w:hAnsi="Arial" w:cs="Arial"/>
          <w:sz w:val="22"/>
          <w:szCs w:val="22"/>
          <w:lang w:val="es-ES_tradnl"/>
        </w:rPr>
      </w:pPr>
      <w:r w:rsidRPr="00C10DD2">
        <w:rPr>
          <w:rFonts w:ascii="Arial" w:hAnsi="Arial" w:cs="Arial"/>
          <w:sz w:val="22"/>
          <w:szCs w:val="22"/>
          <w:u w:val="single"/>
          <w:lang w:val="es-ES_tradnl"/>
        </w:rPr>
        <w:t>Equipamiento</w:t>
      </w:r>
      <w:r w:rsidRPr="00C10DD2">
        <w:rPr>
          <w:rFonts w:ascii="Arial" w:hAnsi="Arial" w:cs="Arial"/>
          <w:sz w:val="22"/>
          <w:szCs w:val="22"/>
          <w:lang w:val="es-ES_tradnl"/>
        </w:rPr>
        <w:t>:</w:t>
      </w:r>
      <w:r w:rsidRPr="00C10DD2">
        <w:rPr>
          <w:rFonts w:ascii="Arial" w:hAnsi="Arial" w:cs="Arial"/>
          <w:b/>
          <w:sz w:val="22"/>
          <w:szCs w:val="22"/>
          <w:lang w:val="es-ES_tradnl"/>
        </w:rPr>
        <w:t xml:space="preserve"> </w:t>
      </w:r>
      <w:r w:rsidRPr="00C10DD2">
        <w:rPr>
          <w:rFonts w:ascii="Arial" w:hAnsi="Arial" w:cs="Arial"/>
          <w:sz w:val="22"/>
          <w:szCs w:val="22"/>
          <w:lang w:val="es-ES_tradnl"/>
        </w:rPr>
        <w:t>adquisición de equipos, repuestos o accesorios de equipos.</w:t>
      </w:r>
    </w:p>
    <w:p w:rsidR="00C10DD2" w:rsidRPr="00C10DD2" w:rsidRDefault="00C10DD2" w:rsidP="00C10DD2">
      <w:pPr>
        <w:spacing w:line="360" w:lineRule="auto"/>
        <w:jc w:val="both"/>
        <w:rPr>
          <w:rFonts w:ascii="Arial" w:hAnsi="Arial" w:cs="Arial"/>
          <w:sz w:val="22"/>
          <w:szCs w:val="22"/>
        </w:rPr>
      </w:pPr>
      <w:r w:rsidRPr="00C10DD2">
        <w:rPr>
          <w:rFonts w:ascii="Arial" w:hAnsi="Arial" w:cs="Arial"/>
          <w:sz w:val="22"/>
          <w:szCs w:val="22"/>
          <w:u w:val="single"/>
          <w:lang w:val="es-ES_tradnl"/>
        </w:rPr>
        <w:t>Licencias y/o seguros</w:t>
      </w:r>
      <w:r w:rsidRPr="00C10DD2">
        <w:rPr>
          <w:rFonts w:ascii="Arial" w:hAnsi="Arial" w:cs="Arial"/>
          <w:sz w:val="22"/>
          <w:szCs w:val="22"/>
          <w:lang w:val="es-ES_tradnl"/>
        </w:rPr>
        <w:t xml:space="preserve">: adquisición de licencias de tecnología (software o cualquier otro insumo que implique un contrato de licencia con el proveedor), contratación de seguros por robo, hurto, seguro personal para los trabajos de campo, etc. </w:t>
      </w:r>
      <w:r w:rsidRPr="00C10DD2">
        <w:rPr>
          <w:rFonts w:ascii="Arial" w:hAnsi="Arial" w:cs="Arial"/>
          <w:sz w:val="22"/>
          <w:szCs w:val="22"/>
        </w:rPr>
        <w:t>Gastos vinculados a la adquisición de derechos de autor.</w:t>
      </w:r>
    </w:p>
    <w:p w:rsidR="00C10DD2" w:rsidRPr="00C10DD2" w:rsidRDefault="00C10DD2" w:rsidP="00C10DD2">
      <w:pPr>
        <w:pStyle w:val="Prrafodelista"/>
        <w:spacing w:after="0" w:line="360" w:lineRule="auto"/>
        <w:ind w:left="0" w:right="-1"/>
        <w:jc w:val="both"/>
        <w:rPr>
          <w:rFonts w:ascii="Arial" w:hAnsi="Arial" w:cs="Arial"/>
          <w:lang w:val="es-ES_tradnl"/>
        </w:rPr>
      </w:pPr>
      <w:r w:rsidRPr="00C10DD2">
        <w:rPr>
          <w:rFonts w:ascii="Arial" w:hAnsi="Arial" w:cs="Arial"/>
          <w:u w:val="single"/>
          <w:lang w:val="es-ES_tradnl"/>
        </w:rPr>
        <w:t>Bibliografía</w:t>
      </w:r>
      <w:r w:rsidRPr="00C10DD2">
        <w:rPr>
          <w:rFonts w:ascii="Arial" w:hAnsi="Arial" w:cs="Arial"/>
          <w:lang w:val="es-ES_tradnl"/>
        </w:rPr>
        <w:t>:</w:t>
      </w:r>
      <w:r w:rsidRPr="00C10DD2">
        <w:rPr>
          <w:rFonts w:ascii="Arial" w:hAnsi="Arial" w:cs="Arial"/>
          <w:b/>
          <w:lang w:val="es-ES_tradnl"/>
        </w:rPr>
        <w:t xml:space="preserve"> </w:t>
      </w:r>
      <w:r w:rsidRPr="00C10DD2">
        <w:rPr>
          <w:rFonts w:ascii="Arial" w:hAnsi="Arial" w:cs="Arial"/>
          <w:lang w:val="es-ES_tradnl"/>
        </w:rPr>
        <w:t xml:space="preserve">adquisición y/o suscripción a material bibliográfico impreso o electrónico, nacional o internacional (no accesible desde la Biblioteca Electrónica de Ciencia y Tecnología del </w:t>
      </w:r>
      <w:proofErr w:type="spellStart"/>
      <w:r w:rsidRPr="00C10DD2">
        <w:rPr>
          <w:rFonts w:ascii="Arial" w:hAnsi="Arial" w:cs="Arial"/>
          <w:lang w:val="es-ES_tradnl"/>
        </w:rPr>
        <w:t>Mincyt</w:t>
      </w:r>
      <w:proofErr w:type="spellEnd"/>
      <w:r w:rsidRPr="00C10DD2">
        <w:rPr>
          <w:rFonts w:ascii="Arial" w:hAnsi="Arial" w:cs="Arial"/>
          <w:lang w:val="es-ES_tradnl"/>
        </w:rPr>
        <w:t>).</w:t>
      </w:r>
    </w:p>
    <w:p w:rsidR="00C10DD2" w:rsidRPr="00C10DD2" w:rsidRDefault="00C10DD2" w:rsidP="00C10DD2">
      <w:pPr>
        <w:pStyle w:val="Prrafodelista"/>
        <w:spacing w:after="0" w:line="360" w:lineRule="auto"/>
        <w:ind w:left="0" w:right="-1"/>
        <w:jc w:val="both"/>
        <w:rPr>
          <w:rFonts w:ascii="Arial" w:hAnsi="Arial" w:cs="Arial"/>
          <w:lang w:val="es-ES_tradnl"/>
        </w:rPr>
      </w:pPr>
    </w:p>
    <w:p w:rsidR="00C10DD2" w:rsidRPr="00C10DD2" w:rsidRDefault="00C10DD2" w:rsidP="00C10DD2">
      <w:pPr>
        <w:pStyle w:val="Prrafodelista"/>
        <w:spacing w:after="0" w:line="360" w:lineRule="auto"/>
        <w:ind w:left="0" w:right="-1"/>
        <w:jc w:val="both"/>
        <w:rPr>
          <w:rFonts w:ascii="Arial" w:hAnsi="Arial" w:cs="Arial"/>
          <w:b/>
          <w:i/>
          <w:spacing w:val="-8"/>
          <w:lang w:val="es-ES_tradnl"/>
        </w:rPr>
      </w:pPr>
      <w:r w:rsidRPr="00C10DD2">
        <w:rPr>
          <w:rFonts w:ascii="Arial" w:hAnsi="Arial" w:cs="Arial"/>
          <w:b/>
          <w:i/>
          <w:spacing w:val="-8"/>
          <w:lang w:val="es-ES_tradnl"/>
        </w:rPr>
        <w:t>Gastos corrientes</w:t>
      </w:r>
    </w:p>
    <w:p w:rsidR="00C10DD2" w:rsidRPr="00C10DD2" w:rsidRDefault="00C10DD2" w:rsidP="00C10DD2">
      <w:pPr>
        <w:pStyle w:val="Prrafodelista"/>
        <w:spacing w:after="0" w:line="360" w:lineRule="auto"/>
        <w:ind w:left="0" w:right="-1"/>
        <w:jc w:val="both"/>
        <w:rPr>
          <w:rFonts w:ascii="Arial" w:hAnsi="Arial" w:cs="Arial"/>
        </w:rPr>
      </w:pPr>
      <w:r w:rsidRPr="00C10DD2">
        <w:rPr>
          <w:rFonts w:ascii="Arial" w:eastAsiaTheme="minorHAnsi" w:hAnsi="Arial" w:cs="Arial"/>
          <w:u w:val="single"/>
          <w:lang w:val="es-ES_tradnl"/>
        </w:rPr>
        <w:t>Gastos de preproducción, producción y montaje</w:t>
      </w:r>
      <w:r w:rsidRPr="00C10DD2">
        <w:rPr>
          <w:rFonts w:ascii="Arial" w:eastAsiaTheme="minorHAnsi" w:hAnsi="Arial" w:cs="Arial"/>
          <w:lang w:val="es-ES_tradnl"/>
        </w:rPr>
        <w:t>:</w:t>
      </w:r>
      <w:r w:rsidRPr="00C10DD2">
        <w:rPr>
          <w:rFonts w:ascii="Arial" w:hAnsi="Arial" w:cs="Arial"/>
          <w:b/>
          <w:lang w:val="es-ES_tradnl"/>
        </w:rPr>
        <w:t xml:space="preserve"> </w:t>
      </w:r>
      <w:r w:rsidRPr="00C10DD2">
        <w:rPr>
          <w:rFonts w:ascii="Arial" w:hAnsi="Arial" w:cs="Arial"/>
          <w:lang w:val="es-ES_tradnl"/>
        </w:rPr>
        <w:t>Gastos vinculados a l</w:t>
      </w:r>
      <w:r w:rsidRPr="00C10DD2">
        <w:rPr>
          <w:rFonts w:ascii="Arial" w:hAnsi="Arial" w:cs="Arial"/>
          <w:b/>
          <w:lang w:val="es-ES_tradnl"/>
        </w:rPr>
        <w:t xml:space="preserve">a </w:t>
      </w:r>
      <w:r w:rsidRPr="00C10DD2">
        <w:rPr>
          <w:rFonts w:ascii="Arial" w:hAnsi="Arial" w:cs="Arial"/>
        </w:rPr>
        <w:t>realización  de escenografía, utilería y accesorios, peluquería,  Postizos, Zapatería. Elementos escenográficos, utilería y accesorios.</w:t>
      </w:r>
      <w:r w:rsidRPr="00C10DD2">
        <w:rPr>
          <w:rFonts w:ascii="Arial" w:hAnsi="Arial" w:cs="Arial"/>
          <w:b/>
          <w:lang w:val="es-ES_tradnl"/>
        </w:rPr>
        <w:t xml:space="preserve"> </w:t>
      </w:r>
      <w:r w:rsidRPr="00C10DD2">
        <w:rPr>
          <w:rFonts w:ascii="Arial" w:hAnsi="Arial" w:cs="Arial"/>
        </w:rPr>
        <w:t xml:space="preserve">Realización de  efectos electromecánicos (automatización), efectos especiales (FX). Gastos relativos al alquiler  sala de ensayo y locaciones y sus respectivos seguros. Grabación y edición musical (servicios), Grabación y edición de video (servicios). </w:t>
      </w:r>
    </w:p>
    <w:p w:rsidR="00C10DD2" w:rsidRPr="00C10DD2" w:rsidRDefault="00C10DD2" w:rsidP="00C10DD2">
      <w:pPr>
        <w:spacing w:line="360" w:lineRule="auto"/>
        <w:jc w:val="both"/>
        <w:rPr>
          <w:rFonts w:ascii="Arial" w:hAnsi="Arial" w:cs="Arial"/>
          <w:sz w:val="22"/>
          <w:szCs w:val="22"/>
        </w:rPr>
      </w:pPr>
      <w:r w:rsidRPr="00C10DD2">
        <w:rPr>
          <w:rFonts w:ascii="Arial" w:hAnsi="Arial" w:cs="Arial"/>
          <w:sz w:val="22"/>
          <w:szCs w:val="22"/>
          <w:u w:val="single"/>
          <w:lang w:val="es-ES_tradnl"/>
        </w:rPr>
        <w:t>Bienes de consumo</w:t>
      </w:r>
      <w:r w:rsidRPr="00C10DD2">
        <w:rPr>
          <w:rFonts w:ascii="Arial" w:hAnsi="Arial" w:cs="Arial"/>
          <w:sz w:val="22"/>
          <w:szCs w:val="22"/>
          <w:lang w:val="es-ES_tradnl"/>
        </w:rPr>
        <w:t xml:space="preserve">: adquisición de materiales, repuestos y accesorios consumibles, no </w:t>
      </w:r>
      <w:proofErr w:type="spellStart"/>
      <w:r w:rsidRPr="00C10DD2">
        <w:rPr>
          <w:rFonts w:ascii="Arial" w:hAnsi="Arial" w:cs="Arial"/>
          <w:sz w:val="22"/>
          <w:szCs w:val="22"/>
          <w:lang w:val="es-ES_tradnl"/>
        </w:rPr>
        <w:t>inventariables</w:t>
      </w:r>
      <w:proofErr w:type="spellEnd"/>
      <w:r w:rsidRPr="00C10DD2">
        <w:rPr>
          <w:rFonts w:ascii="Arial" w:hAnsi="Arial" w:cs="Arial"/>
          <w:sz w:val="22"/>
          <w:szCs w:val="22"/>
          <w:lang w:val="es-ES_tradnl"/>
        </w:rPr>
        <w:t>, con tiempo de vida útil breve (por ejemplo artículos de librería, insumos de computación e impresoras o laboratorio, pilas,</w:t>
      </w:r>
      <w:r w:rsidRPr="00C10DD2">
        <w:rPr>
          <w:rFonts w:ascii="Arial" w:hAnsi="Arial" w:cs="Arial"/>
          <w:sz w:val="22"/>
          <w:szCs w:val="22"/>
        </w:rPr>
        <w:t xml:space="preserve"> fletes y acarreos,</w:t>
      </w:r>
      <w:r w:rsidRPr="00C10DD2">
        <w:rPr>
          <w:rFonts w:ascii="Arial" w:hAnsi="Arial" w:cs="Arial"/>
          <w:sz w:val="22"/>
          <w:szCs w:val="22"/>
          <w:lang w:val="es-ES_tradnl"/>
        </w:rPr>
        <w:t xml:space="preserve"> etc.).</w:t>
      </w:r>
    </w:p>
    <w:p w:rsidR="00C10DD2" w:rsidRPr="00C10DD2" w:rsidRDefault="00C10DD2" w:rsidP="00C10DD2">
      <w:pPr>
        <w:spacing w:line="360" w:lineRule="auto"/>
        <w:jc w:val="both"/>
        <w:rPr>
          <w:rFonts w:ascii="Arial" w:hAnsi="Arial" w:cs="Arial"/>
          <w:sz w:val="22"/>
          <w:szCs w:val="22"/>
          <w:lang w:val="es-ES_tradnl"/>
        </w:rPr>
      </w:pPr>
      <w:r w:rsidRPr="00C10DD2">
        <w:rPr>
          <w:rFonts w:ascii="Arial" w:hAnsi="Arial" w:cs="Arial"/>
          <w:sz w:val="22"/>
          <w:szCs w:val="22"/>
          <w:u w:val="single"/>
          <w:lang w:val="es-ES_tradnl"/>
        </w:rPr>
        <w:t>Viajes y Viáticos</w:t>
      </w:r>
      <w:r w:rsidRPr="00C10DD2">
        <w:rPr>
          <w:rFonts w:ascii="Arial" w:hAnsi="Arial" w:cs="Arial"/>
          <w:sz w:val="22"/>
          <w:szCs w:val="22"/>
          <w:lang w:val="es-ES_tradnl"/>
        </w:rPr>
        <w:t>:</w:t>
      </w:r>
      <w:r w:rsidRPr="00C10DD2">
        <w:rPr>
          <w:rFonts w:ascii="Arial" w:hAnsi="Arial" w:cs="Arial"/>
          <w:b/>
          <w:sz w:val="22"/>
          <w:szCs w:val="22"/>
          <w:lang w:val="es-ES_tradnl"/>
        </w:rPr>
        <w:t xml:space="preserve"> </w:t>
      </w:r>
      <w:r w:rsidRPr="00C10DD2">
        <w:rPr>
          <w:rFonts w:ascii="Arial" w:hAnsi="Arial" w:cs="Arial"/>
          <w:sz w:val="22"/>
          <w:szCs w:val="22"/>
          <w:lang w:val="es-ES_tradnl"/>
        </w:rPr>
        <w:t xml:space="preserve">cubre el costo de pasajes (ómnibus, tren de larga distancia, avión, etc.) y viáticos para gastos personales derivados de la concurrencia de los miembros del equipo de investigación a eventos científicos y académicos en el </w:t>
      </w:r>
      <w:r w:rsidRPr="00C10DD2">
        <w:rPr>
          <w:rFonts w:ascii="Arial" w:hAnsi="Arial" w:cs="Arial"/>
          <w:sz w:val="22"/>
          <w:szCs w:val="22"/>
          <w:lang w:val="es-ES_tradnl"/>
        </w:rPr>
        <w:lastRenderedPageBreak/>
        <w:t>país o en el exterior.</w:t>
      </w:r>
    </w:p>
    <w:p w:rsidR="00C10DD2" w:rsidRPr="00C10DD2" w:rsidRDefault="00C10DD2" w:rsidP="00C10DD2">
      <w:pPr>
        <w:pStyle w:val="Prrafodelista"/>
        <w:widowControl w:val="0"/>
        <w:shd w:val="clear" w:color="auto" w:fill="FFFFFF"/>
        <w:autoSpaceDE w:val="0"/>
        <w:adjustRightInd w:val="0"/>
        <w:spacing w:after="0" w:line="360" w:lineRule="auto"/>
        <w:ind w:left="0"/>
        <w:jc w:val="both"/>
        <w:rPr>
          <w:rFonts w:ascii="Arial" w:hAnsi="Arial" w:cs="Arial"/>
          <w:lang w:val="es-ES_tradnl"/>
        </w:rPr>
      </w:pPr>
      <w:r w:rsidRPr="00C10DD2">
        <w:rPr>
          <w:rFonts w:ascii="Arial" w:eastAsiaTheme="minorHAnsi" w:hAnsi="Arial" w:cs="Arial"/>
          <w:u w:val="single"/>
          <w:lang w:val="es-ES_tradnl"/>
        </w:rPr>
        <w:t>Trabajo de campo:</w:t>
      </w:r>
      <w:r w:rsidRPr="00C10DD2">
        <w:rPr>
          <w:rFonts w:ascii="Arial" w:hAnsi="Arial" w:cs="Arial"/>
          <w:b/>
          <w:lang w:val="es-ES_tradnl"/>
        </w:rPr>
        <w:t xml:space="preserve"> </w:t>
      </w:r>
      <w:r w:rsidRPr="00C10DD2">
        <w:rPr>
          <w:rFonts w:ascii="Arial" w:hAnsi="Arial" w:cs="Arial"/>
          <w:lang w:val="es-ES_tradnl"/>
        </w:rPr>
        <w:t>gastos vinculados a tareas de experimentación, observación y / o recolección de datos.</w:t>
      </w:r>
    </w:p>
    <w:p w:rsidR="00C10DD2" w:rsidRPr="00C10DD2" w:rsidRDefault="00C10DD2" w:rsidP="00C10DD2">
      <w:pPr>
        <w:shd w:val="clear" w:color="auto" w:fill="FFFFFF"/>
        <w:autoSpaceDE w:val="0"/>
        <w:adjustRightInd w:val="0"/>
        <w:spacing w:line="360" w:lineRule="auto"/>
        <w:ind w:right="-1"/>
        <w:jc w:val="both"/>
        <w:rPr>
          <w:rFonts w:ascii="Arial" w:hAnsi="Arial" w:cs="Arial"/>
          <w:b/>
          <w:sz w:val="22"/>
          <w:szCs w:val="22"/>
          <w:lang w:val="es-ES_tradnl"/>
        </w:rPr>
      </w:pPr>
      <w:r w:rsidRPr="00C10DD2">
        <w:rPr>
          <w:rFonts w:ascii="Arial" w:hAnsi="Arial" w:cs="Arial"/>
          <w:sz w:val="22"/>
          <w:szCs w:val="22"/>
          <w:u w:val="single"/>
          <w:lang w:val="es-ES_tradnl"/>
        </w:rPr>
        <w:t>Servicios de terceros</w:t>
      </w:r>
      <w:r w:rsidRPr="00C10DD2">
        <w:rPr>
          <w:rFonts w:ascii="Arial" w:hAnsi="Arial" w:cs="Arial"/>
          <w:sz w:val="22"/>
          <w:szCs w:val="22"/>
          <w:lang w:val="es-ES_tradnl"/>
        </w:rPr>
        <w:t xml:space="preserve">: contratación de servicios profesionales prestados por personal especializado, empresas o laboratorios (reparaciones, análisis, fotografía, </w:t>
      </w:r>
      <w:proofErr w:type="spellStart"/>
      <w:r w:rsidRPr="00C10DD2">
        <w:rPr>
          <w:rFonts w:ascii="Arial" w:hAnsi="Arial" w:cs="Arial"/>
          <w:sz w:val="22"/>
          <w:szCs w:val="22"/>
          <w:lang w:val="es-ES_tradnl"/>
        </w:rPr>
        <w:t>desgrabaciones</w:t>
      </w:r>
      <w:proofErr w:type="spellEnd"/>
      <w:r w:rsidRPr="00C10DD2">
        <w:rPr>
          <w:rFonts w:ascii="Arial" w:hAnsi="Arial" w:cs="Arial"/>
          <w:sz w:val="22"/>
          <w:szCs w:val="22"/>
          <w:lang w:val="es-ES_tradnl"/>
        </w:rPr>
        <w:t xml:space="preserve">, muestras estadísticas, traducciones, </w:t>
      </w:r>
      <w:r w:rsidRPr="00C10DD2">
        <w:rPr>
          <w:rFonts w:ascii="Arial" w:hAnsi="Arial" w:cs="Arial"/>
          <w:sz w:val="22"/>
          <w:szCs w:val="22"/>
        </w:rPr>
        <w:t xml:space="preserve">Operador de iluminación –ensayos- Operador de sonido –ensayos- </w:t>
      </w:r>
      <w:r w:rsidRPr="00C10DD2">
        <w:rPr>
          <w:rFonts w:ascii="Arial" w:hAnsi="Arial" w:cs="Arial"/>
          <w:b/>
          <w:sz w:val="22"/>
          <w:szCs w:val="22"/>
          <w:lang w:val="es-ES_tradnl"/>
        </w:rPr>
        <w:t xml:space="preserve"> </w:t>
      </w:r>
      <w:r w:rsidRPr="00C10DD2">
        <w:rPr>
          <w:rFonts w:ascii="Arial" w:hAnsi="Arial" w:cs="Arial"/>
          <w:sz w:val="22"/>
          <w:szCs w:val="22"/>
          <w:lang w:val="es-ES_tradnl"/>
        </w:rPr>
        <w:t>etc.) para el desarrollo de actividades específicas e indispensables para la ejecución del proyecto y que no puedan ser realizadas por los integrantes del equipo de investigación / producción.</w:t>
      </w:r>
    </w:p>
    <w:p w:rsidR="00C10DD2" w:rsidRPr="00C10DD2" w:rsidRDefault="00C10DD2" w:rsidP="00C10DD2">
      <w:pPr>
        <w:pStyle w:val="Standard"/>
        <w:widowControl w:val="0"/>
        <w:shd w:val="clear" w:color="auto" w:fill="FFFFFF"/>
        <w:spacing w:after="0" w:line="360" w:lineRule="auto"/>
        <w:jc w:val="both"/>
        <w:rPr>
          <w:rFonts w:ascii="Arial" w:hAnsi="Arial" w:cs="Arial"/>
        </w:rPr>
      </w:pPr>
    </w:p>
    <w:p w:rsidR="00C10DD2" w:rsidRPr="00C10DD2" w:rsidRDefault="00C10DD2" w:rsidP="00C10DD2">
      <w:pPr>
        <w:pStyle w:val="Standard"/>
        <w:widowControl w:val="0"/>
        <w:shd w:val="clear" w:color="auto" w:fill="FFFFFF"/>
        <w:spacing w:after="0" w:line="360" w:lineRule="auto"/>
        <w:jc w:val="both"/>
        <w:rPr>
          <w:rFonts w:ascii="Arial" w:hAnsi="Arial" w:cs="Arial"/>
          <w:b/>
          <w:spacing w:val="-8"/>
          <w:lang w:val="es-ES"/>
        </w:rPr>
      </w:pPr>
      <w:r w:rsidRPr="00C10DD2">
        <w:rPr>
          <w:rFonts w:ascii="Arial" w:hAnsi="Arial" w:cs="Arial"/>
          <w:b/>
          <w:spacing w:val="-8"/>
          <w:lang w:val="es-ES"/>
        </w:rPr>
        <w:t xml:space="preserve">V. PROCEDIMIENTO PARA ADQUISICIONES Y RENDICIÓN DE CUENTAS: </w:t>
      </w:r>
    </w:p>
    <w:p w:rsidR="00C10DD2" w:rsidRPr="00C10DD2" w:rsidRDefault="00C10DD2" w:rsidP="00C10DD2">
      <w:pPr>
        <w:pStyle w:val="Standard"/>
        <w:spacing w:after="0" w:line="360" w:lineRule="auto"/>
        <w:jc w:val="both"/>
        <w:rPr>
          <w:rFonts w:ascii="Arial" w:hAnsi="Arial" w:cs="Arial"/>
          <w:spacing w:val="-8"/>
          <w:lang w:val="es-ES"/>
        </w:rPr>
      </w:pPr>
      <w:r w:rsidRPr="00C10DD2">
        <w:rPr>
          <w:rFonts w:ascii="Arial" w:hAnsi="Arial" w:cs="Arial"/>
          <w:spacing w:val="-8"/>
          <w:lang w:val="es-ES"/>
        </w:rPr>
        <w:t>Las adquisiciones de bienes y servicios, así como la posterior elaboración de la rendición de cuentas, deberán realizarse de acuerdo a las siguientes normas:</w:t>
      </w:r>
    </w:p>
    <w:p w:rsidR="00C10DD2" w:rsidRPr="00C10DD2" w:rsidRDefault="00C10DD2" w:rsidP="00C10DD2">
      <w:pPr>
        <w:pStyle w:val="Standard"/>
        <w:spacing w:after="0" w:line="360" w:lineRule="auto"/>
        <w:jc w:val="both"/>
        <w:rPr>
          <w:rFonts w:ascii="Arial" w:hAnsi="Arial" w:cs="Arial"/>
        </w:rPr>
      </w:pPr>
      <w:r w:rsidRPr="00C10DD2">
        <w:rPr>
          <w:rFonts w:ascii="Arial" w:hAnsi="Arial" w:cs="Arial"/>
          <w:b/>
          <w:spacing w:val="-8"/>
          <w:lang w:val="es-ES"/>
        </w:rPr>
        <w:t>a-</w:t>
      </w:r>
      <w:r w:rsidRPr="00C10DD2">
        <w:rPr>
          <w:rFonts w:ascii="Arial" w:hAnsi="Arial" w:cs="Arial"/>
          <w:spacing w:val="-8"/>
          <w:lang w:val="es-ES"/>
        </w:rPr>
        <w:t xml:space="preserve"> La adquisición de los </w:t>
      </w:r>
      <w:r w:rsidRPr="00C10DD2">
        <w:rPr>
          <w:rFonts w:ascii="Arial" w:hAnsi="Arial" w:cs="Arial"/>
          <w:b/>
          <w:spacing w:val="-8"/>
          <w:lang w:val="es-ES"/>
        </w:rPr>
        <w:t>bienes de capital</w:t>
      </w:r>
      <w:r w:rsidRPr="00C10DD2">
        <w:rPr>
          <w:rFonts w:ascii="Arial" w:hAnsi="Arial" w:cs="Arial"/>
          <w:spacing w:val="-8"/>
          <w:lang w:val="es-ES"/>
        </w:rPr>
        <w:t xml:space="preserve"> deberá efectuarse en el marco del procedimiento de compras y contrataciones de la Universidad Nacional de Avellaneda. Por este motivo, las compras de bienes de capital deberán realizarse al inicio de la ejecución del proyecto y en una sola operación. El Director/a deberá realizar el pedido de compra con el detalle de las especificaciones técnicas necesarias del bien a adquirir, consignando el nombre del proyecto y los datos del Director/a, dirigirlo y presentarlo ante la SIISP, quien tendrá a su cargo el diligenciamiento del trámite pertinente.</w:t>
      </w:r>
    </w:p>
    <w:p w:rsidR="00C10DD2" w:rsidRPr="00C10DD2" w:rsidRDefault="00C10DD2" w:rsidP="00C10DD2">
      <w:pPr>
        <w:pStyle w:val="Standard"/>
        <w:spacing w:line="360" w:lineRule="auto"/>
        <w:jc w:val="both"/>
        <w:rPr>
          <w:rFonts w:ascii="Arial" w:eastAsia="Times New Roman" w:hAnsi="Arial" w:cs="Arial"/>
          <w:lang w:val="es-ES" w:eastAsia="es-ES"/>
        </w:rPr>
      </w:pPr>
      <w:r w:rsidRPr="00C10DD2">
        <w:rPr>
          <w:rFonts w:ascii="Arial" w:eastAsia="Times New Roman" w:hAnsi="Arial" w:cs="Arial"/>
          <w:b/>
          <w:lang w:val="es-ES" w:eastAsia="es-ES"/>
        </w:rPr>
        <w:t>b-</w:t>
      </w:r>
      <w:r w:rsidRPr="00C10DD2">
        <w:rPr>
          <w:rFonts w:ascii="Arial" w:eastAsia="Times New Roman" w:hAnsi="Arial" w:cs="Arial"/>
          <w:lang w:val="es-ES" w:eastAsia="es-ES"/>
        </w:rPr>
        <w:t xml:space="preserve"> Para la adquisición de bienes correspondientes al rubro </w:t>
      </w:r>
      <w:r w:rsidRPr="00C10DD2">
        <w:rPr>
          <w:rFonts w:ascii="Arial" w:eastAsia="Times New Roman" w:hAnsi="Arial" w:cs="Arial"/>
          <w:b/>
          <w:lang w:val="es-ES" w:eastAsia="es-ES"/>
        </w:rPr>
        <w:t>gastos corrientes</w:t>
      </w:r>
      <w:r w:rsidRPr="00C10DD2">
        <w:rPr>
          <w:rFonts w:ascii="Arial" w:eastAsia="Times New Roman" w:hAnsi="Arial" w:cs="Arial"/>
          <w:lang w:val="es-ES" w:eastAsia="es-ES"/>
        </w:rPr>
        <w:t xml:space="preserve"> (</w:t>
      </w:r>
      <w:r w:rsidRPr="00C10DD2">
        <w:rPr>
          <w:rFonts w:ascii="Arial" w:eastAsia="Times New Roman" w:hAnsi="Arial" w:cs="Arial"/>
          <w:b/>
          <w:lang w:val="es-ES" w:eastAsia="es-ES"/>
        </w:rPr>
        <w:t>bienes de consumo</w:t>
      </w:r>
      <w:r w:rsidRPr="00C10DD2">
        <w:rPr>
          <w:rFonts w:ascii="Arial" w:eastAsia="Times New Roman" w:hAnsi="Arial" w:cs="Arial"/>
          <w:lang w:val="es-ES" w:eastAsia="es-ES"/>
        </w:rPr>
        <w:t xml:space="preserve">, </w:t>
      </w:r>
      <w:r w:rsidRPr="00C10DD2">
        <w:rPr>
          <w:rFonts w:ascii="Arial" w:eastAsia="Times New Roman" w:hAnsi="Arial" w:cs="Arial"/>
          <w:b/>
          <w:lang w:val="es-ES" w:eastAsia="es-ES"/>
        </w:rPr>
        <w:t xml:space="preserve">pasajes, </w:t>
      </w:r>
      <w:r w:rsidRPr="00C10DD2">
        <w:rPr>
          <w:rFonts w:ascii="Arial" w:hAnsi="Arial" w:cs="Arial"/>
          <w:b/>
          <w:lang w:val="es-ES"/>
        </w:rPr>
        <w:t>difusión y/o protección de resultados</w:t>
      </w:r>
      <w:r w:rsidRPr="00C10DD2">
        <w:rPr>
          <w:rFonts w:ascii="Arial" w:eastAsia="Times New Roman" w:hAnsi="Arial" w:cs="Arial"/>
          <w:b/>
          <w:lang w:val="es-ES" w:eastAsia="es-ES"/>
        </w:rPr>
        <w:t xml:space="preserve"> y contratación de servicios</w:t>
      </w:r>
      <w:r w:rsidRPr="00C10DD2">
        <w:rPr>
          <w:rFonts w:ascii="Arial" w:eastAsia="Times New Roman" w:hAnsi="Arial" w:cs="Arial"/>
          <w:lang w:val="es-ES" w:eastAsia="es-ES"/>
        </w:rPr>
        <w:t xml:space="preserve">) los comprobantes deberán estar confeccionados a </w:t>
      </w:r>
      <w:r w:rsidRPr="00C10DD2">
        <w:rPr>
          <w:rFonts w:ascii="Arial" w:eastAsia="Times New Roman" w:hAnsi="Arial" w:cs="Arial"/>
          <w:lang w:val="es-ES" w:eastAsia="es-ES"/>
        </w:rPr>
        <w:lastRenderedPageBreak/>
        <w:t>nombre de la UNDAV (España 350, CUIT 30-71142486-1) y conforme a la normativa legal vigente y el régimen de facturación de la AFIP.</w:t>
      </w:r>
    </w:p>
    <w:p w:rsidR="00C10DD2" w:rsidRPr="00C10DD2" w:rsidRDefault="00C10DD2" w:rsidP="00C10DD2">
      <w:pPr>
        <w:pStyle w:val="Standard"/>
        <w:spacing w:after="0" w:line="360" w:lineRule="auto"/>
        <w:jc w:val="both"/>
        <w:rPr>
          <w:rFonts w:ascii="Arial" w:hAnsi="Arial" w:cs="Arial"/>
        </w:rPr>
      </w:pPr>
      <w:r w:rsidRPr="00C10DD2">
        <w:rPr>
          <w:rFonts w:ascii="Arial" w:hAnsi="Arial" w:cs="Arial"/>
          <w:b/>
        </w:rPr>
        <w:t>c-</w:t>
      </w:r>
      <w:r w:rsidRPr="00C10DD2">
        <w:rPr>
          <w:rFonts w:ascii="Arial" w:hAnsi="Arial" w:cs="Arial"/>
        </w:rPr>
        <w:t xml:space="preserve"> </w:t>
      </w:r>
      <w:r w:rsidRPr="00C10DD2">
        <w:rPr>
          <w:rFonts w:ascii="Arial" w:hAnsi="Arial" w:cs="Arial"/>
          <w:lang w:val="es-ES"/>
        </w:rPr>
        <w:t xml:space="preserve">Cuando se incurra en gastos que superen los PESOS MIL ($ 1.000) por comprobante, se deberán adjuntar: 1) las solicitudes de cotización del bien o servicio a contratar cursadas a las tres o más empresas oferentes, y 2) los tres o más presupuestos que avalen la selección del proveedor respectivo con el criterio del mas bajo precio </w:t>
      </w:r>
      <w:r w:rsidRPr="00C10DD2">
        <w:rPr>
          <w:rFonts w:ascii="Arial" w:eastAsia="Times New Roman" w:hAnsi="Arial" w:cs="Arial"/>
          <w:lang w:val="es-ES" w:eastAsia="es-ES"/>
        </w:rPr>
        <w:t>(ver el modelo de planilla comparativa disponible para su descarga en la página web de la UNDAV)</w:t>
      </w:r>
      <w:r w:rsidRPr="00C10DD2">
        <w:rPr>
          <w:rFonts w:ascii="Arial" w:hAnsi="Arial" w:cs="Arial"/>
          <w:lang w:val="es-ES"/>
        </w:rPr>
        <w:t>.</w:t>
      </w:r>
    </w:p>
    <w:p w:rsidR="00C10DD2" w:rsidRPr="00C10DD2" w:rsidRDefault="00C10DD2" w:rsidP="00C10DD2">
      <w:pPr>
        <w:pStyle w:val="Standard"/>
        <w:spacing w:after="0" w:line="360" w:lineRule="auto"/>
        <w:jc w:val="both"/>
        <w:rPr>
          <w:rFonts w:ascii="Arial" w:hAnsi="Arial" w:cs="Arial"/>
        </w:rPr>
      </w:pPr>
      <w:r w:rsidRPr="00C10DD2">
        <w:rPr>
          <w:rFonts w:ascii="Arial" w:hAnsi="Arial" w:cs="Arial"/>
          <w:b/>
          <w:lang w:val="es-ES"/>
        </w:rPr>
        <w:t>d-</w:t>
      </w:r>
      <w:r w:rsidRPr="00C10DD2">
        <w:rPr>
          <w:rFonts w:ascii="Arial" w:hAnsi="Arial" w:cs="Arial"/>
          <w:lang w:val="es-ES"/>
        </w:rPr>
        <w:t xml:space="preserve"> La rendición de cuentas del subsidio deberá efectuarse según lo </w:t>
      </w:r>
      <w:r w:rsidRPr="00C10DD2">
        <w:rPr>
          <w:rFonts w:ascii="Arial" w:eastAsia="Times New Roman" w:hAnsi="Arial" w:cs="Arial"/>
          <w:lang w:val="es-ES" w:eastAsia="es-ES"/>
        </w:rPr>
        <w:t>establecido en estas Bases y en la Resolución Ministerial N° 2017/08.El no cumplimiento de esta norma originará la consideración del gasto como no imputable a la subvención.</w:t>
      </w:r>
    </w:p>
    <w:p w:rsidR="00C10DD2" w:rsidRPr="00C10DD2" w:rsidRDefault="00C10DD2" w:rsidP="00C10DD2">
      <w:pPr>
        <w:pStyle w:val="Standard"/>
        <w:widowControl w:val="0"/>
        <w:shd w:val="clear" w:color="auto" w:fill="FFFFFF"/>
        <w:spacing w:after="0" w:line="360" w:lineRule="auto"/>
        <w:jc w:val="both"/>
        <w:rPr>
          <w:rFonts w:ascii="Arial" w:hAnsi="Arial" w:cs="Arial"/>
          <w:lang w:val="es-ES"/>
        </w:rPr>
      </w:pPr>
      <w:r w:rsidRPr="00C10DD2">
        <w:rPr>
          <w:rFonts w:ascii="Arial" w:hAnsi="Arial" w:cs="Arial"/>
          <w:b/>
        </w:rPr>
        <w:t>e-</w:t>
      </w:r>
      <w:r w:rsidRPr="00C10DD2">
        <w:rPr>
          <w:rFonts w:ascii="Arial" w:hAnsi="Arial" w:cs="Arial"/>
        </w:rPr>
        <w:t xml:space="preserve"> </w:t>
      </w:r>
      <w:r w:rsidRPr="00C10DD2">
        <w:rPr>
          <w:rFonts w:ascii="Arial" w:eastAsia="Times New Roman" w:hAnsi="Arial" w:cs="Arial"/>
          <w:lang w:val="es-ES" w:eastAsia="es-ES"/>
        </w:rPr>
        <w:t xml:space="preserve">En caso de no presentar, existir observaciones y/o incumplimientos en la rendición de cuentas se informará y solicitará al Director/a quien deberá realizar el descargo correspondiente por nota formal ante la Secretaría de Investigación e Innovación </w:t>
      </w:r>
      <w:proofErr w:type="spellStart"/>
      <w:r w:rsidRPr="00C10DD2">
        <w:rPr>
          <w:rFonts w:ascii="Arial" w:eastAsia="Times New Roman" w:hAnsi="Arial" w:cs="Arial"/>
          <w:lang w:val="es-ES" w:eastAsia="es-ES"/>
        </w:rPr>
        <w:t>Socioproductiva</w:t>
      </w:r>
      <w:proofErr w:type="spellEnd"/>
      <w:r w:rsidRPr="00C10DD2">
        <w:rPr>
          <w:rFonts w:ascii="Arial" w:eastAsia="Times New Roman" w:hAnsi="Arial" w:cs="Arial"/>
          <w:lang w:val="es-ES" w:eastAsia="es-ES"/>
        </w:rPr>
        <w:t>. De ratificarse los incumplimientos en la rendición y/o la desaprobación de la rendición de cuentas, el Director/a y Co Director/a no podrán postularse por 2 (dos) convocatorias consecutivas del Programa y, si corresponde, deberá reintegrar por nota dirigida a Secretaría de Planificación y Gestión Administrativa el monto correspondiente a los gastos no reconocidos por la evaluación contable.</w:t>
      </w:r>
    </w:p>
    <w:p w:rsidR="00C10DD2" w:rsidRPr="00C10DD2" w:rsidRDefault="00C10DD2" w:rsidP="00C10DD2">
      <w:pPr>
        <w:pStyle w:val="Standard"/>
        <w:widowControl w:val="0"/>
        <w:pBdr>
          <w:top w:val="single" w:sz="4" w:space="0" w:color="00000A"/>
          <w:left w:val="single" w:sz="4" w:space="0" w:color="00000A"/>
          <w:bottom w:val="single" w:sz="4" w:space="0" w:color="00000A"/>
          <w:right w:val="single" w:sz="4" w:space="0" w:color="00000A"/>
        </w:pBdr>
        <w:shd w:val="clear" w:color="auto" w:fill="FFFFFF"/>
        <w:spacing w:after="0" w:line="240" w:lineRule="auto"/>
        <w:jc w:val="both"/>
        <w:rPr>
          <w:rFonts w:ascii="Arial" w:hAnsi="Arial" w:cs="Arial"/>
        </w:rPr>
      </w:pPr>
      <w:r w:rsidRPr="00C10DD2">
        <w:rPr>
          <w:rFonts w:ascii="Arial" w:hAnsi="Arial" w:cs="Arial"/>
          <w:b/>
          <w:bCs/>
          <w:lang w:val="es-ES"/>
        </w:rPr>
        <w:t xml:space="preserve">IMPORTANTE: </w:t>
      </w:r>
      <w:r w:rsidRPr="00C10DD2">
        <w:rPr>
          <w:rFonts w:ascii="Arial" w:hAnsi="Arial" w:cs="Arial"/>
          <w:bCs/>
          <w:lang w:val="es-ES"/>
        </w:rPr>
        <w:t>Todas las adquisiciones realizadas por el Director/a del Proyecto (excepto viáticos y trabajo de campo) deben rendirse con tickets o facturas, que deberán volcarse en la Planilla “Declaración Jurada y relación de comprobantes” (</w:t>
      </w:r>
      <w:r w:rsidRPr="00C10DD2">
        <w:rPr>
          <w:rFonts w:ascii="Arial" w:eastAsia="Times New Roman" w:hAnsi="Arial" w:cs="Arial"/>
          <w:lang w:val="es-ES" w:eastAsia="es-ES"/>
        </w:rPr>
        <w:t>ver el modelo disponible para su descarga en la página web de la UNDAV</w:t>
      </w:r>
      <w:r w:rsidRPr="00C10DD2">
        <w:rPr>
          <w:rFonts w:ascii="Arial" w:hAnsi="Arial" w:cs="Arial"/>
          <w:bCs/>
          <w:lang w:val="es-ES"/>
        </w:rPr>
        <w:t>).</w:t>
      </w:r>
    </w:p>
    <w:p w:rsidR="00C10DD2" w:rsidRPr="00C10DD2" w:rsidRDefault="00C10DD2" w:rsidP="00C10DD2">
      <w:pPr>
        <w:pStyle w:val="Standard"/>
        <w:spacing w:after="0" w:line="360" w:lineRule="auto"/>
        <w:jc w:val="both"/>
        <w:rPr>
          <w:rFonts w:ascii="Arial" w:hAnsi="Arial" w:cs="Arial"/>
        </w:rPr>
      </w:pPr>
    </w:p>
    <w:p w:rsidR="00C10DD2" w:rsidRPr="00C10DD2" w:rsidRDefault="00C10DD2" w:rsidP="00C10DD2">
      <w:pPr>
        <w:pStyle w:val="Standard"/>
        <w:spacing w:after="0" w:line="360" w:lineRule="auto"/>
        <w:jc w:val="both"/>
        <w:rPr>
          <w:rFonts w:ascii="Arial" w:hAnsi="Arial" w:cs="Arial"/>
        </w:rPr>
      </w:pPr>
      <w:proofErr w:type="spellStart"/>
      <w:r w:rsidRPr="00C10DD2">
        <w:rPr>
          <w:rFonts w:ascii="Arial" w:hAnsi="Arial" w:cs="Arial"/>
          <w:b/>
          <w:bCs/>
        </w:rPr>
        <w:t>Vl.</w:t>
      </w:r>
      <w:proofErr w:type="spellEnd"/>
      <w:r w:rsidRPr="00C10DD2">
        <w:rPr>
          <w:rFonts w:ascii="Arial" w:hAnsi="Arial" w:cs="Arial"/>
          <w:b/>
          <w:bCs/>
        </w:rPr>
        <w:t xml:space="preserve"> DE LA EVALUACIÓN Y SU DIFUSIÓN</w:t>
      </w:r>
    </w:p>
    <w:p w:rsidR="00C10DD2" w:rsidRPr="00C10DD2" w:rsidRDefault="00C10DD2" w:rsidP="00C10DD2">
      <w:pPr>
        <w:pStyle w:val="Standard"/>
        <w:spacing w:after="0" w:line="360" w:lineRule="auto"/>
        <w:jc w:val="both"/>
        <w:rPr>
          <w:rFonts w:ascii="Arial" w:hAnsi="Arial" w:cs="Arial"/>
        </w:rPr>
      </w:pPr>
      <w:r w:rsidRPr="00C10DD2">
        <w:rPr>
          <w:rFonts w:ascii="Arial" w:hAnsi="Arial" w:cs="Arial"/>
        </w:rPr>
        <w:t>La evaluación de las postulaciones recibidas, que cumplan con todos los requisitos formales estipulados en este documento, se realizará y difundirá de la siguiente forma:</w:t>
      </w:r>
    </w:p>
    <w:p w:rsidR="00C10DD2" w:rsidRPr="00C10DD2" w:rsidRDefault="00C10DD2" w:rsidP="00C10DD2">
      <w:pPr>
        <w:spacing w:line="360" w:lineRule="auto"/>
        <w:jc w:val="both"/>
        <w:rPr>
          <w:rFonts w:ascii="Arial" w:eastAsia="Times New Roman" w:hAnsi="Arial" w:cs="Arial"/>
          <w:sz w:val="22"/>
          <w:szCs w:val="22"/>
          <w:lang w:val="es-ES" w:eastAsia="es-ES"/>
        </w:rPr>
      </w:pPr>
      <w:r w:rsidRPr="00C10DD2">
        <w:rPr>
          <w:rFonts w:ascii="Arial" w:hAnsi="Arial" w:cs="Arial"/>
          <w:b/>
          <w:sz w:val="22"/>
          <w:szCs w:val="22"/>
        </w:rPr>
        <w:t>a-</w:t>
      </w:r>
      <w:r w:rsidRPr="00C10DD2">
        <w:rPr>
          <w:rFonts w:ascii="Arial" w:hAnsi="Arial" w:cs="Arial"/>
          <w:sz w:val="22"/>
          <w:szCs w:val="22"/>
        </w:rPr>
        <w:t xml:space="preserve"> Cada proyecto será evaluado por </w:t>
      </w:r>
      <w:r w:rsidRPr="00C10DD2">
        <w:rPr>
          <w:rFonts w:ascii="Arial" w:eastAsia="Arial Unicode MS" w:hAnsi="Arial" w:cs="Arial"/>
          <w:sz w:val="22"/>
          <w:szCs w:val="22"/>
          <w:lang w:val="es-ES"/>
        </w:rPr>
        <w:t xml:space="preserve">por una Comisión Ad-Hoc compuesta por los miembros especialistas del área disciplinar pertinente del Consejo Asesor de la SIISP (CA) de la SIISP y un </w:t>
      </w:r>
      <w:r w:rsidRPr="00C10DD2">
        <w:rPr>
          <w:rFonts w:ascii="Arial" w:eastAsia="Times New Roman" w:hAnsi="Arial" w:cs="Arial"/>
          <w:sz w:val="22"/>
          <w:szCs w:val="22"/>
          <w:lang w:val="es-ES" w:eastAsia="es-ES"/>
        </w:rPr>
        <w:t>especialista externo, experto en la temática que aborda el proyecto y formato seleccionado por el mismo.</w:t>
      </w:r>
    </w:p>
    <w:p w:rsidR="00C10DD2" w:rsidRPr="00C10DD2" w:rsidRDefault="00C10DD2" w:rsidP="00C10DD2">
      <w:pPr>
        <w:jc w:val="both"/>
        <w:rPr>
          <w:rFonts w:ascii="Arial" w:eastAsia="Times New Roman" w:hAnsi="Arial" w:cs="Arial"/>
          <w:sz w:val="22"/>
          <w:szCs w:val="22"/>
          <w:lang w:val="es-ES" w:eastAsia="es-ES"/>
        </w:rPr>
      </w:pPr>
    </w:p>
    <w:p w:rsidR="00C10DD2" w:rsidRPr="00C10DD2" w:rsidRDefault="00C10DD2" w:rsidP="00C10DD2">
      <w:pPr>
        <w:spacing w:line="360" w:lineRule="auto"/>
        <w:jc w:val="both"/>
        <w:rPr>
          <w:rFonts w:ascii="Arial" w:hAnsi="Arial" w:cs="Arial"/>
          <w:sz w:val="22"/>
          <w:szCs w:val="22"/>
          <w:lang w:val="es-ES"/>
        </w:rPr>
      </w:pPr>
      <w:r w:rsidRPr="00C10DD2">
        <w:rPr>
          <w:rFonts w:ascii="Arial" w:hAnsi="Arial" w:cs="Arial"/>
          <w:b/>
          <w:sz w:val="22"/>
          <w:szCs w:val="22"/>
          <w:lang w:val="es-ES"/>
        </w:rPr>
        <w:t xml:space="preserve">b- </w:t>
      </w:r>
      <w:r w:rsidRPr="00C10DD2">
        <w:rPr>
          <w:rFonts w:ascii="Arial" w:hAnsi="Arial" w:cs="Arial"/>
          <w:sz w:val="22"/>
          <w:szCs w:val="22"/>
        </w:rPr>
        <w:t xml:space="preserve">Los evaluadores externos deberán evaluar la originalidad, la calidad y la factibilidad de la propuesta, así como los antecedentes del director del proyecto y del </w:t>
      </w:r>
      <w:r w:rsidRPr="00C10DD2">
        <w:rPr>
          <w:rFonts w:ascii="Arial" w:hAnsi="Arial" w:cs="Arial"/>
          <w:sz w:val="22"/>
          <w:szCs w:val="22"/>
          <w:lang w:val="es-ES"/>
        </w:rPr>
        <w:t>equipo de investigación. Se deberá valorar especialmente la coherencia entre la temática elegida y la trayectoria profesional del equipo, en especial del Director y Co-director, así como entre la cantidad y perfil de los integrantes y las tareas previstas en el plan de trabajo.</w:t>
      </w:r>
    </w:p>
    <w:p w:rsidR="00C10DD2" w:rsidRPr="00C10DD2" w:rsidRDefault="00C10DD2" w:rsidP="00C10DD2">
      <w:pPr>
        <w:pStyle w:val="Standard"/>
        <w:spacing w:after="0" w:line="360" w:lineRule="auto"/>
        <w:jc w:val="both"/>
        <w:rPr>
          <w:rFonts w:ascii="Arial" w:hAnsi="Arial" w:cs="Arial"/>
        </w:rPr>
      </w:pPr>
      <w:r w:rsidRPr="00C10DD2">
        <w:rPr>
          <w:rFonts w:ascii="Arial" w:hAnsi="Arial" w:cs="Arial"/>
          <w:b/>
          <w:lang w:val="es-ES"/>
        </w:rPr>
        <w:t>c</w:t>
      </w:r>
      <w:r w:rsidRPr="00C10DD2">
        <w:rPr>
          <w:rFonts w:ascii="Arial" w:hAnsi="Arial" w:cs="Arial"/>
          <w:b/>
        </w:rPr>
        <w:t>-</w:t>
      </w:r>
      <w:r w:rsidRPr="00C10DD2">
        <w:rPr>
          <w:rFonts w:ascii="Arial" w:hAnsi="Arial" w:cs="Arial"/>
        </w:rPr>
        <w:t xml:space="preserve"> Los resultados de las evaluaciones de la presente convocatoria serán publicados oficialmente a través de la página web de la SIIP y se comunicará por correo electrónico a la casilla de correo electrónico de cada director de proyecto.</w:t>
      </w:r>
    </w:p>
    <w:p w:rsidR="00C10DD2" w:rsidRPr="00C10DD2" w:rsidRDefault="00C10DD2" w:rsidP="00C10DD2">
      <w:pPr>
        <w:pStyle w:val="Standard"/>
        <w:spacing w:after="0" w:line="360" w:lineRule="auto"/>
        <w:jc w:val="both"/>
        <w:rPr>
          <w:rFonts w:ascii="Arial" w:eastAsia="Times New Roman" w:hAnsi="Arial" w:cs="Arial"/>
          <w:b/>
          <w:lang w:eastAsia="es-ES"/>
        </w:rPr>
      </w:pPr>
    </w:p>
    <w:p w:rsidR="00C10DD2" w:rsidRPr="00C10DD2" w:rsidRDefault="00C10DD2" w:rsidP="00C10DD2">
      <w:pPr>
        <w:pStyle w:val="Standard"/>
        <w:spacing w:after="0" w:line="360" w:lineRule="auto"/>
        <w:jc w:val="both"/>
        <w:rPr>
          <w:rFonts w:ascii="Arial" w:hAnsi="Arial" w:cs="Arial"/>
        </w:rPr>
      </w:pPr>
      <w:proofErr w:type="spellStart"/>
      <w:r w:rsidRPr="00C10DD2">
        <w:rPr>
          <w:rFonts w:ascii="Arial" w:hAnsi="Arial" w:cs="Arial"/>
          <w:b/>
          <w:bCs/>
        </w:rPr>
        <w:t>Vlll.</w:t>
      </w:r>
      <w:proofErr w:type="spellEnd"/>
      <w:r w:rsidRPr="00C10DD2">
        <w:rPr>
          <w:rFonts w:ascii="Arial" w:hAnsi="Arial" w:cs="Arial"/>
          <w:b/>
          <w:bCs/>
        </w:rPr>
        <w:t xml:space="preserve"> POSTULACIÓN Y ADMISIBILIDAD</w:t>
      </w:r>
    </w:p>
    <w:p w:rsidR="00C10DD2" w:rsidRPr="00C10DD2" w:rsidRDefault="00C10DD2" w:rsidP="00C10DD2">
      <w:pPr>
        <w:pStyle w:val="Standard"/>
        <w:spacing w:after="0" w:line="360" w:lineRule="auto"/>
        <w:jc w:val="both"/>
        <w:rPr>
          <w:rFonts w:ascii="Arial" w:hAnsi="Arial" w:cs="Arial"/>
          <w:bCs/>
        </w:rPr>
      </w:pPr>
      <w:r w:rsidRPr="00C10DD2">
        <w:rPr>
          <w:rFonts w:ascii="Arial" w:hAnsi="Arial" w:cs="Arial"/>
          <w:bCs/>
        </w:rPr>
        <w:t>Para poder presentar un proyecto a esta convocatoria, los interesados deberán cumplimentar los siguientes pasos:</w:t>
      </w:r>
    </w:p>
    <w:p w:rsidR="00C10DD2" w:rsidRPr="00C10DD2" w:rsidRDefault="00C10DD2" w:rsidP="00C10DD2">
      <w:pPr>
        <w:pStyle w:val="Prrafodelista"/>
        <w:spacing w:after="0" w:line="360" w:lineRule="auto"/>
        <w:ind w:left="0"/>
        <w:jc w:val="both"/>
        <w:rPr>
          <w:rFonts w:ascii="Arial" w:hAnsi="Arial" w:cs="Arial"/>
        </w:rPr>
      </w:pPr>
      <w:r w:rsidRPr="00C10DD2">
        <w:rPr>
          <w:rFonts w:ascii="Arial" w:hAnsi="Arial" w:cs="Arial"/>
          <w:b/>
        </w:rPr>
        <w:t>a-</w:t>
      </w:r>
      <w:r w:rsidRPr="00C10DD2">
        <w:rPr>
          <w:rFonts w:ascii="Arial" w:hAnsi="Arial" w:cs="Arial"/>
        </w:rPr>
        <w:t xml:space="preserve"> Reunir la siguiente documentación:</w:t>
      </w:r>
    </w:p>
    <w:p w:rsidR="00C10DD2" w:rsidRPr="00C10DD2" w:rsidRDefault="00C10DD2" w:rsidP="00C10DD2">
      <w:pPr>
        <w:pStyle w:val="Prrafodelista"/>
        <w:spacing w:after="0" w:line="360" w:lineRule="auto"/>
        <w:ind w:left="0"/>
        <w:jc w:val="both"/>
        <w:rPr>
          <w:rFonts w:ascii="Arial" w:hAnsi="Arial" w:cs="Arial"/>
        </w:rPr>
      </w:pPr>
      <w:r w:rsidRPr="00C10DD2">
        <w:rPr>
          <w:rFonts w:ascii="Arial" w:eastAsia="Times New Roman" w:hAnsi="Arial" w:cs="Arial"/>
          <w:b/>
          <w:lang w:val="es-ES" w:eastAsia="es-ES"/>
        </w:rPr>
        <w:lastRenderedPageBreak/>
        <w:t>1- Formulario de presentación del proyecto</w:t>
      </w:r>
      <w:r w:rsidRPr="00C10DD2">
        <w:rPr>
          <w:rFonts w:ascii="Arial" w:eastAsia="Times New Roman" w:hAnsi="Arial" w:cs="Arial"/>
          <w:lang w:val="es-ES" w:eastAsia="es-ES"/>
        </w:rPr>
        <w:t xml:space="preserve"> (ver Anexo 2), completo en todos sus puntos, con todas las firmas e información requeridas, respetando el formato y la extensión establecida en el documento.</w:t>
      </w:r>
    </w:p>
    <w:p w:rsidR="00C10DD2" w:rsidRPr="00C10DD2" w:rsidRDefault="00C10DD2" w:rsidP="00C10DD2">
      <w:pPr>
        <w:pStyle w:val="Standard"/>
        <w:spacing w:line="360" w:lineRule="auto"/>
        <w:jc w:val="both"/>
        <w:rPr>
          <w:rFonts w:ascii="Arial" w:hAnsi="Arial" w:cs="Arial"/>
        </w:rPr>
      </w:pPr>
      <w:r w:rsidRPr="00C10DD2">
        <w:rPr>
          <w:rFonts w:ascii="Arial" w:hAnsi="Arial" w:cs="Arial"/>
          <w:b/>
        </w:rPr>
        <w:t xml:space="preserve">2- Declaración jurada de adhesión al </w:t>
      </w:r>
      <w:r w:rsidRPr="00C10DD2">
        <w:rPr>
          <w:rFonts w:ascii="Arial" w:eastAsia="Times New Roman" w:hAnsi="Arial" w:cs="Arial"/>
          <w:b/>
          <w:lang w:eastAsia="es-ES"/>
        </w:rPr>
        <w:t>‘</w:t>
      </w:r>
      <w:r w:rsidRPr="00C10DD2">
        <w:rPr>
          <w:rFonts w:ascii="Arial" w:eastAsia="Times New Roman" w:hAnsi="Arial" w:cs="Arial"/>
          <w:b/>
          <w:i/>
          <w:lang w:eastAsia="es-ES"/>
        </w:rPr>
        <w:t xml:space="preserve">Protocolo de Intervención ante Situaciones de Violencia Machista, Acoso Sexual y Discriminación por Identidad de Género y/o Vivencia de la Sexualidad en el ámbito de la Universidad Nacional de Avellaneda”. </w:t>
      </w:r>
      <w:r w:rsidRPr="00C10DD2">
        <w:rPr>
          <w:rFonts w:ascii="Arial" w:eastAsia="Times New Roman" w:hAnsi="Arial" w:cs="Arial"/>
          <w:lang w:eastAsia="es-ES"/>
        </w:rPr>
        <w:t xml:space="preserve">Deberá incluir una manifestación expresa de conocimiento y voluntad de cumplir y hacer cumplir en el ámbito de su equipo de trabajo lo establecido en mencionado Protocolo </w:t>
      </w:r>
      <w:r w:rsidRPr="00C10DD2">
        <w:rPr>
          <w:rFonts w:ascii="Arial" w:eastAsia="Times New Roman" w:hAnsi="Arial" w:cs="Arial"/>
          <w:lang w:val="es-ES" w:eastAsia="es-ES"/>
        </w:rPr>
        <w:t xml:space="preserve">(ver modelo disponible para su descarga en la página web de la </w:t>
      </w:r>
      <w:proofErr w:type="spellStart"/>
      <w:r w:rsidRPr="00C10DD2">
        <w:rPr>
          <w:rFonts w:ascii="Arial" w:eastAsia="Times New Roman" w:hAnsi="Arial" w:cs="Arial"/>
          <w:lang w:val="es-ES" w:eastAsia="es-ES"/>
        </w:rPr>
        <w:t>Undav</w:t>
      </w:r>
      <w:proofErr w:type="spellEnd"/>
      <w:r w:rsidRPr="00C10DD2">
        <w:rPr>
          <w:rFonts w:ascii="Arial" w:eastAsia="Times New Roman" w:hAnsi="Arial" w:cs="Arial"/>
          <w:lang w:val="es-ES" w:eastAsia="es-ES"/>
        </w:rPr>
        <w:t>), firmada por el Directo/a del Proyecto</w:t>
      </w:r>
      <w:r w:rsidRPr="00C10DD2">
        <w:rPr>
          <w:rFonts w:ascii="Arial" w:eastAsia="Times New Roman" w:hAnsi="Arial" w:cs="Arial"/>
          <w:b/>
          <w:i/>
          <w:lang w:eastAsia="es-ES"/>
        </w:rPr>
        <w:t xml:space="preserve">. </w:t>
      </w:r>
    </w:p>
    <w:p w:rsidR="00C10DD2" w:rsidRPr="00C10DD2" w:rsidRDefault="00C10DD2" w:rsidP="00C10DD2">
      <w:pPr>
        <w:pStyle w:val="Prrafodelista"/>
        <w:spacing w:after="0" w:line="360" w:lineRule="auto"/>
        <w:ind w:left="0"/>
        <w:jc w:val="both"/>
        <w:rPr>
          <w:rFonts w:ascii="Arial" w:hAnsi="Arial" w:cs="Arial"/>
        </w:rPr>
      </w:pPr>
      <w:r w:rsidRPr="00C10DD2">
        <w:rPr>
          <w:rFonts w:ascii="Arial" w:eastAsia="Times New Roman" w:hAnsi="Arial" w:cs="Arial"/>
          <w:b/>
          <w:lang w:eastAsia="es-ES"/>
        </w:rPr>
        <w:t>3</w:t>
      </w:r>
      <w:r w:rsidRPr="00C10DD2">
        <w:rPr>
          <w:rFonts w:ascii="Arial" w:eastAsia="Times New Roman" w:hAnsi="Arial" w:cs="Arial"/>
          <w:b/>
          <w:lang w:val="es-ES" w:eastAsia="es-ES"/>
        </w:rPr>
        <w:t>- Constancia</w:t>
      </w:r>
      <w:r w:rsidRPr="00C10DD2">
        <w:rPr>
          <w:rFonts w:ascii="Arial" w:eastAsia="Times New Roman" w:hAnsi="Arial" w:cs="Arial"/>
          <w:lang w:val="es-ES" w:eastAsia="es-ES"/>
        </w:rPr>
        <w:t xml:space="preserve"> </w:t>
      </w:r>
      <w:r w:rsidRPr="00C10DD2">
        <w:rPr>
          <w:rFonts w:ascii="Arial" w:eastAsia="Times New Roman" w:hAnsi="Arial" w:cs="Arial"/>
          <w:b/>
          <w:lang w:val="es-ES" w:eastAsia="es-ES"/>
        </w:rPr>
        <w:t xml:space="preserve">del cargo docente </w:t>
      </w:r>
      <w:r w:rsidRPr="00C10DD2">
        <w:rPr>
          <w:rFonts w:ascii="Arial" w:eastAsia="Times New Roman" w:hAnsi="Arial" w:cs="Arial"/>
          <w:lang w:val="es-ES" w:eastAsia="es-ES"/>
        </w:rPr>
        <w:t xml:space="preserve">del Director/a del proyecto, firmada por la autoridad máxima del departamento de dependencia </w:t>
      </w:r>
      <w:r w:rsidRPr="00C10DD2">
        <w:rPr>
          <w:rFonts w:ascii="Arial" w:hAnsi="Arial" w:cs="Arial"/>
        </w:rPr>
        <w:t xml:space="preserve">o por la Secretaría Académica </w:t>
      </w:r>
      <w:r w:rsidRPr="00C10DD2">
        <w:rPr>
          <w:rFonts w:ascii="Arial" w:eastAsia="Times New Roman" w:hAnsi="Arial" w:cs="Arial"/>
          <w:lang w:val="es-ES" w:eastAsia="es-ES"/>
        </w:rPr>
        <w:t xml:space="preserve">(ver modelo disponible para su descarga en la página web de la </w:t>
      </w:r>
      <w:proofErr w:type="spellStart"/>
      <w:r w:rsidRPr="00C10DD2">
        <w:rPr>
          <w:rFonts w:ascii="Arial" w:eastAsia="Times New Roman" w:hAnsi="Arial" w:cs="Arial"/>
          <w:lang w:val="es-ES" w:eastAsia="es-ES"/>
        </w:rPr>
        <w:t>Undav</w:t>
      </w:r>
      <w:proofErr w:type="spellEnd"/>
      <w:r w:rsidRPr="00C10DD2">
        <w:rPr>
          <w:rFonts w:ascii="Arial" w:eastAsia="Times New Roman" w:hAnsi="Arial" w:cs="Arial"/>
          <w:lang w:val="es-ES" w:eastAsia="es-ES"/>
        </w:rPr>
        <w:t>)</w:t>
      </w:r>
      <w:r w:rsidRPr="00C10DD2">
        <w:rPr>
          <w:rFonts w:ascii="Arial" w:hAnsi="Arial" w:cs="Arial"/>
        </w:rPr>
        <w:t>.</w:t>
      </w:r>
    </w:p>
    <w:p w:rsidR="00C10DD2" w:rsidRPr="00C10DD2" w:rsidRDefault="00C10DD2" w:rsidP="00C10DD2">
      <w:pPr>
        <w:pStyle w:val="Standard"/>
        <w:spacing w:after="0" w:line="360" w:lineRule="auto"/>
        <w:jc w:val="both"/>
        <w:rPr>
          <w:rFonts w:ascii="Arial" w:hAnsi="Arial" w:cs="Arial"/>
        </w:rPr>
      </w:pPr>
      <w:r w:rsidRPr="00C10DD2">
        <w:rPr>
          <w:rFonts w:ascii="Arial" w:eastAsia="Times New Roman" w:hAnsi="Arial" w:cs="Arial"/>
          <w:b/>
          <w:lang w:eastAsia="es-ES"/>
        </w:rPr>
        <w:t>4</w:t>
      </w:r>
      <w:r w:rsidRPr="00C10DD2">
        <w:rPr>
          <w:rFonts w:ascii="Arial" w:eastAsia="Times New Roman" w:hAnsi="Arial" w:cs="Arial"/>
          <w:b/>
          <w:lang w:val="es-ES" w:eastAsia="es-ES"/>
        </w:rPr>
        <w:t>- Nota de Declaración Jurada</w:t>
      </w:r>
      <w:r w:rsidRPr="00C10DD2">
        <w:rPr>
          <w:rFonts w:ascii="Arial" w:eastAsia="Times New Roman" w:hAnsi="Arial" w:cs="Arial"/>
          <w:lang w:val="es-ES" w:eastAsia="es-ES"/>
        </w:rPr>
        <w:t>, firmada por el Director/a del proyecto, en la que manifiesta conocer los requerimientos establecidos en las Bases de la Convocatoria Edición Especial PIPP 2018 (ver modelo disponible para su descarga en la página web de la UNDAV).</w:t>
      </w:r>
    </w:p>
    <w:p w:rsidR="00C10DD2" w:rsidRPr="00C10DD2" w:rsidRDefault="00C10DD2" w:rsidP="00C10DD2">
      <w:pPr>
        <w:pStyle w:val="Prrafodelista"/>
        <w:spacing w:after="0" w:line="360" w:lineRule="auto"/>
        <w:ind w:left="0"/>
        <w:jc w:val="both"/>
        <w:rPr>
          <w:rFonts w:ascii="Arial" w:hAnsi="Arial" w:cs="Arial"/>
        </w:rPr>
      </w:pPr>
      <w:r w:rsidRPr="00C10DD2">
        <w:rPr>
          <w:rFonts w:ascii="Arial" w:eastAsia="Times New Roman" w:hAnsi="Arial" w:cs="Arial"/>
          <w:b/>
          <w:bCs/>
          <w:iCs/>
          <w:lang w:eastAsia="es-ES"/>
        </w:rPr>
        <w:t>5</w:t>
      </w:r>
      <w:r w:rsidRPr="00C10DD2">
        <w:rPr>
          <w:rFonts w:ascii="Arial" w:eastAsia="Times New Roman" w:hAnsi="Arial" w:cs="Arial"/>
          <w:b/>
          <w:bCs/>
          <w:iCs/>
          <w:lang w:val="es-ES" w:eastAsia="es-ES"/>
        </w:rPr>
        <w:t>- Declaración de Derechos de Autor y Originalidad</w:t>
      </w:r>
      <w:r w:rsidRPr="00C10DD2">
        <w:rPr>
          <w:rFonts w:ascii="Arial" w:eastAsia="Times New Roman" w:hAnsi="Arial" w:cs="Arial"/>
          <w:bCs/>
          <w:iCs/>
          <w:lang w:val="es-ES" w:eastAsia="es-ES"/>
        </w:rPr>
        <w:t>, en la que se declara la originalidad y compromete a mencionar a UNDAV en la divulgación de los resultados, así como a depositarlos en el Repositorio Institucional</w:t>
      </w:r>
      <w:r w:rsidRPr="00C10DD2">
        <w:rPr>
          <w:rFonts w:ascii="Arial" w:eastAsia="Times New Roman" w:hAnsi="Arial" w:cs="Arial"/>
          <w:lang w:val="es-ES" w:eastAsia="es-ES"/>
        </w:rPr>
        <w:t>.</w:t>
      </w:r>
    </w:p>
    <w:p w:rsidR="00C10DD2" w:rsidRPr="00C10DD2" w:rsidRDefault="00C10DD2" w:rsidP="00C10DD2">
      <w:pPr>
        <w:pStyle w:val="Prrafodelista"/>
        <w:spacing w:after="0" w:line="360" w:lineRule="auto"/>
        <w:ind w:left="0"/>
        <w:jc w:val="both"/>
        <w:rPr>
          <w:rFonts w:ascii="Arial" w:hAnsi="Arial" w:cs="Arial"/>
        </w:rPr>
      </w:pPr>
      <w:r w:rsidRPr="00C10DD2">
        <w:rPr>
          <w:rFonts w:ascii="Arial" w:eastAsia="Times New Roman" w:hAnsi="Arial" w:cs="Arial"/>
          <w:b/>
          <w:lang w:eastAsia="es-ES"/>
        </w:rPr>
        <w:t>6</w:t>
      </w:r>
      <w:r w:rsidRPr="00C10DD2">
        <w:rPr>
          <w:rFonts w:ascii="Arial" w:eastAsia="Times New Roman" w:hAnsi="Arial" w:cs="Arial"/>
          <w:b/>
          <w:lang w:val="es-ES" w:eastAsia="es-ES"/>
        </w:rPr>
        <w:t>- Ficha de Datos de Integrantes del Proyecto</w:t>
      </w:r>
      <w:r w:rsidRPr="00C10DD2">
        <w:rPr>
          <w:rFonts w:ascii="Arial" w:eastAsia="Times New Roman" w:hAnsi="Arial" w:cs="Arial"/>
          <w:lang w:val="es-ES" w:eastAsia="es-ES"/>
        </w:rPr>
        <w:t>, disponible para su descarga en la sección de Investigación/Conv</w:t>
      </w:r>
      <w:r w:rsidR="000C2AF8">
        <w:rPr>
          <w:rFonts w:ascii="Arial" w:eastAsia="Times New Roman" w:hAnsi="Arial" w:cs="Arial"/>
          <w:lang w:val="es-ES" w:eastAsia="es-ES"/>
        </w:rPr>
        <w:t>ocatorias/ Convocatoria PIPP</w:t>
      </w:r>
      <w:r w:rsidRPr="00C10DD2">
        <w:rPr>
          <w:rFonts w:ascii="Arial" w:eastAsia="Times New Roman" w:hAnsi="Arial" w:cs="Arial"/>
          <w:lang w:val="es-ES" w:eastAsia="es-ES"/>
        </w:rPr>
        <w:t xml:space="preserve"> 2018 de la página </w:t>
      </w:r>
      <w:r w:rsidRPr="00C10DD2">
        <w:rPr>
          <w:rFonts w:ascii="Arial" w:eastAsia="Times New Roman" w:hAnsi="Arial" w:cs="Arial"/>
          <w:lang w:val="es-ES" w:eastAsia="es-ES"/>
        </w:rPr>
        <w:lastRenderedPageBreak/>
        <w:t xml:space="preserve">web de la </w:t>
      </w:r>
      <w:proofErr w:type="spellStart"/>
      <w:r w:rsidRPr="00C10DD2">
        <w:rPr>
          <w:rFonts w:ascii="Arial" w:eastAsia="Times New Roman" w:hAnsi="Arial" w:cs="Arial"/>
          <w:lang w:val="es-ES" w:eastAsia="es-ES"/>
        </w:rPr>
        <w:t>Undav</w:t>
      </w:r>
      <w:proofErr w:type="spellEnd"/>
      <w:r w:rsidRPr="00C10DD2">
        <w:rPr>
          <w:rFonts w:ascii="Arial" w:eastAsia="Times New Roman" w:hAnsi="Arial" w:cs="Arial"/>
          <w:lang w:val="es-ES" w:eastAsia="es-ES"/>
        </w:rPr>
        <w:t xml:space="preserve">, completa en todos los campos requeridos. La presentación de esta ficha no reemplaza el punto correspondiente de “Integrantes” del equipo en el Formulario de presentación del proyecto, ni la presentación de los </w:t>
      </w:r>
      <w:proofErr w:type="spellStart"/>
      <w:r w:rsidRPr="00C10DD2">
        <w:rPr>
          <w:rFonts w:ascii="Arial" w:eastAsia="Times New Roman" w:hAnsi="Arial" w:cs="Arial"/>
          <w:lang w:val="es-ES" w:eastAsia="es-ES"/>
        </w:rPr>
        <w:t>CVs</w:t>
      </w:r>
      <w:proofErr w:type="spellEnd"/>
      <w:r w:rsidRPr="00C10DD2">
        <w:rPr>
          <w:rFonts w:ascii="Arial" w:eastAsia="Times New Roman" w:hAnsi="Arial" w:cs="Arial"/>
          <w:lang w:val="es-ES" w:eastAsia="es-ES"/>
        </w:rPr>
        <w:t xml:space="preserve"> correspondientes.</w:t>
      </w:r>
    </w:p>
    <w:p w:rsidR="00C10DD2" w:rsidRPr="00C10DD2" w:rsidRDefault="00C10DD2" w:rsidP="00C10DD2">
      <w:pPr>
        <w:pStyle w:val="Standard"/>
        <w:spacing w:after="0" w:line="360" w:lineRule="auto"/>
        <w:jc w:val="both"/>
        <w:rPr>
          <w:rFonts w:ascii="Arial" w:eastAsia="Times New Roman" w:hAnsi="Arial" w:cs="Arial"/>
          <w:lang w:val="es-ES" w:eastAsia="es-ES"/>
        </w:rPr>
      </w:pPr>
      <w:r w:rsidRPr="00C10DD2">
        <w:rPr>
          <w:rFonts w:ascii="Arial" w:eastAsia="Times New Roman" w:hAnsi="Arial" w:cs="Arial"/>
          <w:b/>
          <w:lang w:val="es-ES" w:eastAsia="es-ES"/>
        </w:rPr>
        <w:t xml:space="preserve">7- </w:t>
      </w:r>
      <w:proofErr w:type="spellStart"/>
      <w:r w:rsidRPr="00C10DD2">
        <w:rPr>
          <w:rFonts w:ascii="Arial" w:eastAsia="Times New Roman" w:hAnsi="Arial" w:cs="Arial"/>
          <w:b/>
          <w:lang w:val="es-ES" w:eastAsia="es-ES"/>
        </w:rPr>
        <w:t>CVs</w:t>
      </w:r>
      <w:proofErr w:type="spellEnd"/>
      <w:r w:rsidRPr="00C10DD2">
        <w:rPr>
          <w:rFonts w:ascii="Arial" w:eastAsia="Times New Roman" w:hAnsi="Arial" w:cs="Arial"/>
          <w:lang w:val="es-ES" w:eastAsia="es-ES"/>
        </w:rPr>
        <w:t xml:space="preserve"> de todos los integrantes del Equipo en formato </w:t>
      </w:r>
      <w:proofErr w:type="spellStart"/>
      <w:r w:rsidRPr="00C10DD2">
        <w:rPr>
          <w:rFonts w:ascii="Arial" w:eastAsia="Times New Roman" w:hAnsi="Arial" w:cs="Arial"/>
          <w:lang w:val="es-ES" w:eastAsia="es-ES"/>
        </w:rPr>
        <w:t>CVar</w:t>
      </w:r>
      <w:proofErr w:type="spellEnd"/>
      <w:r w:rsidRPr="00C10DD2">
        <w:rPr>
          <w:rFonts w:ascii="Arial" w:eastAsia="Times New Roman" w:hAnsi="Arial" w:cs="Arial"/>
          <w:lang w:val="es-ES" w:eastAsia="es-ES"/>
        </w:rPr>
        <w:t xml:space="preserve">. Excepcionalmente, en esta convocatoria, podrán aceptarse otros formatos para los </w:t>
      </w:r>
      <w:proofErr w:type="spellStart"/>
      <w:r w:rsidRPr="00C10DD2">
        <w:rPr>
          <w:rFonts w:ascii="Arial" w:eastAsia="Times New Roman" w:hAnsi="Arial" w:cs="Arial"/>
          <w:lang w:val="es-ES" w:eastAsia="es-ES"/>
        </w:rPr>
        <w:t>CVs</w:t>
      </w:r>
      <w:proofErr w:type="spellEnd"/>
      <w:r w:rsidRPr="00C10DD2">
        <w:rPr>
          <w:rFonts w:ascii="Arial" w:eastAsia="Times New Roman" w:hAnsi="Arial" w:cs="Arial"/>
          <w:lang w:val="es-ES" w:eastAsia="es-ES"/>
        </w:rPr>
        <w:t xml:space="preserve"> de los integrantes, pero no para Director/a ni Co-Director/a. SOLO DEBERAN PRESENTARSE IMPRESOS LOS CVS DEL DIRECTOR Y CO-DIRECTOR. Los de los integrantes del Equipo se adjuntarán a la versión electrónica.</w:t>
      </w:r>
    </w:p>
    <w:p w:rsidR="00C10DD2" w:rsidRPr="00C10DD2" w:rsidRDefault="00C10DD2" w:rsidP="00C10DD2">
      <w:pPr>
        <w:pStyle w:val="Standard"/>
        <w:spacing w:after="0" w:line="360" w:lineRule="auto"/>
        <w:jc w:val="both"/>
        <w:rPr>
          <w:rFonts w:ascii="Arial" w:hAnsi="Arial" w:cs="Arial"/>
        </w:rPr>
      </w:pPr>
    </w:p>
    <w:p w:rsidR="00C10DD2" w:rsidRPr="00C10DD2" w:rsidRDefault="00C10DD2" w:rsidP="00C10DD2">
      <w:pPr>
        <w:pStyle w:val="Prrafodelista"/>
        <w:pBdr>
          <w:top w:val="single" w:sz="4" w:space="0" w:color="00000A"/>
          <w:left w:val="single" w:sz="4" w:space="0" w:color="00000A"/>
          <w:bottom w:val="single" w:sz="4" w:space="0" w:color="00000A"/>
          <w:right w:val="single" w:sz="4" w:space="0" w:color="00000A"/>
        </w:pBdr>
        <w:tabs>
          <w:tab w:val="left" w:pos="7938"/>
        </w:tabs>
        <w:spacing w:after="0" w:line="360" w:lineRule="auto"/>
        <w:ind w:left="0"/>
        <w:jc w:val="both"/>
        <w:rPr>
          <w:rFonts w:ascii="Arial" w:hAnsi="Arial" w:cs="Arial"/>
        </w:rPr>
      </w:pPr>
      <w:r w:rsidRPr="00C10DD2">
        <w:rPr>
          <w:rFonts w:ascii="Arial" w:eastAsia="Times New Roman" w:hAnsi="Arial" w:cs="Arial"/>
          <w:lang w:val="es-ES" w:eastAsia="es-ES"/>
        </w:rPr>
        <w:t xml:space="preserve">IMPORTANTE: sobre CVAR consultar </w:t>
      </w:r>
      <w:hyperlink r:id="rId7" w:history="1">
        <w:r w:rsidRPr="00C10DD2">
          <w:rPr>
            <w:rFonts w:ascii="Arial" w:hAnsi="Arial" w:cs="Arial"/>
          </w:rPr>
          <w:t>http://cvar.sicytar.mincyt.gob.ar/auth/index.jsp</w:t>
        </w:r>
      </w:hyperlink>
      <w:r w:rsidRPr="00C10DD2">
        <w:rPr>
          <w:rFonts w:ascii="Arial" w:eastAsia="Times New Roman" w:hAnsi="Arial" w:cs="Arial"/>
          <w:lang w:val="es-ES" w:eastAsia="es-ES"/>
        </w:rPr>
        <w:t xml:space="preserve">). Para más información sobre el </w:t>
      </w:r>
      <w:proofErr w:type="spellStart"/>
      <w:r w:rsidRPr="00C10DD2">
        <w:rPr>
          <w:rFonts w:ascii="Arial" w:eastAsia="Times New Roman" w:hAnsi="Arial" w:cs="Arial"/>
          <w:lang w:val="es-ES" w:eastAsia="es-ES"/>
        </w:rPr>
        <w:t>CVar</w:t>
      </w:r>
      <w:proofErr w:type="spellEnd"/>
      <w:r w:rsidRPr="00C10DD2">
        <w:rPr>
          <w:rFonts w:ascii="Arial" w:eastAsia="Times New Roman" w:hAnsi="Arial" w:cs="Arial"/>
          <w:lang w:val="es-ES" w:eastAsia="es-ES"/>
        </w:rPr>
        <w:t xml:space="preserve"> y manuales de carga consultar </w:t>
      </w:r>
      <w:hyperlink r:id="rId8" w:history="1">
        <w:r w:rsidRPr="00C10DD2">
          <w:rPr>
            <w:rFonts w:ascii="Arial" w:hAnsi="Arial" w:cs="Arial"/>
          </w:rPr>
          <w:t>http://undav.edu.ar/index.php?idcateg=262</w:t>
        </w:r>
      </w:hyperlink>
      <w:r w:rsidRPr="00C10DD2">
        <w:rPr>
          <w:rFonts w:ascii="Arial" w:eastAsia="Times New Roman" w:hAnsi="Arial" w:cs="Arial"/>
          <w:lang w:val="es-ES" w:eastAsia="es-ES"/>
        </w:rPr>
        <w:t xml:space="preserve"> y escribir a la Mesa de Ayuda local del sistema: </w:t>
      </w:r>
      <w:hyperlink r:id="rId9" w:history="1">
        <w:r w:rsidRPr="00C10DD2">
          <w:rPr>
            <w:rFonts w:ascii="Arial" w:hAnsi="Arial" w:cs="Arial"/>
          </w:rPr>
          <w:t>mesadeayudacvar@undav.edu.ar</w:t>
        </w:r>
      </w:hyperlink>
      <w:r w:rsidRPr="00C10DD2">
        <w:rPr>
          <w:rFonts w:ascii="Arial" w:eastAsia="Times New Roman" w:hAnsi="Arial" w:cs="Arial"/>
          <w:lang w:val="es-ES" w:eastAsia="es-ES"/>
        </w:rPr>
        <w:t xml:space="preserve"> .</w:t>
      </w:r>
    </w:p>
    <w:p w:rsidR="00C10DD2" w:rsidRPr="00C10DD2" w:rsidRDefault="00C10DD2" w:rsidP="00C10DD2">
      <w:pPr>
        <w:pStyle w:val="Standard"/>
        <w:spacing w:after="0" w:line="360" w:lineRule="auto"/>
        <w:jc w:val="both"/>
        <w:rPr>
          <w:rFonts w:ascii="Arial" w:eastAsia="Times New Roman" w:hAnsi="Arial" w:cs="Arial"/>
          <w:b/>
          <w:u w:val="single"/>
          <w:lang w:val="es-ES" w:eastAsia="es-ES"/>
        </w:rPr>
      </w:pPr>
    </w:p>
    <w:p w:rsidR="00C10DD2" w:rsidRPr="00C10DD2" w:rsidRDefault="00C10DD2" w:rsidP="00C10DD2">
      <w:pPr>
        <w:pStyle w:val="Standard"/>
        <w:spacing w:after="0" w:line="360" w:lineRule="auto"/>
        <w:jc w:val="both"/>
        <w:rPr>
          <w:rFonts w:ascii="Arial" w:hAnsi="Arial" w:cs="Arial"/>
        </w:rPr>
      </w:pPr>
      <w:proofErr w:type="gramStart"/>
      <w:r w:rsidRPr="00C10DD2">
        <w:rPr>
          <w:rFonts w:ascii="Arial" w:eastAsia="Times New Roman" w:hAnsi="Arial" w:cs="Arial"/>
          <w:b/>
          <w:u w:val="single"/>
          <w:lang w:val="es-ES" w:eastAsia="es-ES"/>
        </w:rPr>
        <w:t>b</w:t>
      </w:r>
      <w:proofErr w:type="gramEnd"/>
      <w:r w:rsidRPr="00C10DD2">
        <w:rPr>
          <w:rFonts w:ascii="Arial" w:eastAsia="Times New Roman" w:hAnsi="Arial" w:cs="Arial"/>
          <w:b/>
          <w:u w:val="single"/>
          <w:lang w:val="es-ES" w:eastAsia="es-ES"/>
        </w:rPr>
        <w:t>. Presentar la documentación reunida ante la SIISP en los siguientes formatos, lugares y fechas:</w:t>
      </w:r>
    </w:p>
    <w:p w:rsidR="00C10DD2" w:rsidRPr="00C10DD2" w:rsidRDefault="00C10DD2" w:rsidP="00C10DD2">
      <w:pPr>
        <w:pStyle w:val="Standard"/>
        <w:spacing w:after="0" w:line="360" w:lineRule="auto"/>
        <w:jc w:val="both"/>
        <w:rPr>
          <w:rFonts w:ascii="Arial" w:hAnsi="Arial" w:cs="Arial"/>
        </w:rPr>
      </w:pPr>
      <w:r w:rsidRPr="00C10DD2">
        <w:rPr>
          <w:rFonts w:ascii="Arial" w:eastAsia="Times New Roman" w:hAnsi="Arial" w:cs="Arial"/>
          <w:b/>
          <w:lang w:val="es-ES" w:eastAsia="es-ES"/>
        </w:rPr>
        <w:t>1- Presentación impresa</w:t>
      </w:r>
      <w:r w:rsidRPr="00C10DD2">
        <w:rPr>
          <w:rFonts w:ascii="Arial" w:eastAsia="Times New Roman" w:hAnsi="Arial" w:cs="Arial"/>
          <w:lang w:val="es-ES" w:eastAsia="es-ES"/>
        </w:rPr>
        <w:t xml:space="preserve">, en una carpeta A4 con broches tipo </w:t>
      </w:r>
      <w:proofErr w:type="spellStart"/>
      <w:r w:rsidRPr="00C10DD2">
        <w:rPr>
          <w:rFonts w:ascii="Arial" w:eastAsia="Times New Roman" w:hAnsi="Arial" w:cs="Arial"/>
          <w:lang w:val="es-ES" w:eastAsia="es-ES"/>
        </w:rPr>
        <w:t>Nepaco</w:t>
      </w:r>
      <w:proofErr w:type="spellEnd"/>
      <w:r w:rsidRPr="00C10DD2">
        <w:rPr>
          <w:rFonts w:ascii="Arial" w:eastAsia="Times New Roman" w:hAnsi="Arial" w:cs="Arial"/>
          <w:lang w:val="es-ES" w:eastAsia="es-ES"/>
        </w:rPr>
        <w:t>, por Mesa de Entradas de</w:t>
      </w:r>
      <w:r w:rsidR="000C2AF8">
        <w:rPr>
          <w:rFonts w:ascii="Arial" w:eastAsia="Times New Roman" w:hAnsi="Arial" w:cs="Arial"/>
          <w:lang w:val="es-ES" w:eastAsia="es-ES"/>
        </w:rPr>
        <w:t xml:space="preserve"> UNDAV (Se</w:t>
      </w:r>
      <w:r w:rsidR="00E431E9">
        <w:rPr>
          <w:rFonts w:ascii="Arial" w:eastAsia="Times New Roman" w:hAnsi="Arial" w:cs="Arial"/>
          <w:lang w:val="es-ES" w:eastAsia="es-ES"/>
        </w:rPr>
        <w:t>de España) desde el 5 hasta el 2</w:t>
      </w:r>
      <w:r w:rsidR="000C2AF8">
        <w:rPr>
          <w:rFonts w:ascii="Arial" w:eastAsia="Times New Roman" w:hAnsi="Arial" w:cs="Arial"/>
          <w:lang w:val="es-ES" w:eastAsia="es-ES"/>
        </w:rPr>
        <w:t>3 de jul</w:t>
      </w:r>
      <w:r w:rsidRPr="00C10DD2">
        <w:rPr>
          <w:rFonts w:ascii="Arial" w:eastAsia="Times New Roman" w:hAnsi="Arial" w:cs="Arial"/>
          <w:lang w:val="es-ES" w:eastAsia="es-ES"/>
        </w:rPr>
        <w:t>io de 2018, fecha de cierre de la convocatoria. Se sugiere presentar una copia de la primera hoja del Formulario de Presentación del Proyecto para ser firmada con un “Recibido con fecha” de Mesa de Entradas.</w:t>
      </w:r>
    </w:p>
    <w:p w:rsidR="00C10DD2" w:rsidRPr="00C10DD2" w:rsidRDefault="00C10DD2" w:rsidP="00C10DD2">
      <w:pPr>
        <w:pStyle w:val="Standard"/>
        <w:spacing w:after="0" w:line="360" w:lineRule="auto"/>
        <w:jc w:val="both"/>
        <w:rPr>
          <w:rFonts w:ascii="Arial" w:eastAsia="Times New Roman" w:hAnsi="Arial" w:cs="Arial"/>
          <w:lang w:val="es-ES" w:eastAsia="es-ES"/>
        </w:rPr>
      </w:pPr>
      <w:r w:rsidRPr="00C10DD2">
        <w:rPr>
          <w:rFonts w:ascii="Arial" w:eastAsia="Times New Roman" w:hAnsi="Arial" w:cs="Arial"/>
          <w:b/>
          <w:lang w:val="es-ES" w:eastAsia="es-ES"/>
        </w:rPr>
        <w:t>2- Presentación electrónica:</w:t>
      </w:r>
      <w:r w:rsidRPr="00C10DD2">
        <w:rPr>
          <w:rFonts w:ascii="Arial" w:eastAsia="Times New Roman" w:hAnsi="Arial" w:cs="Arial"/>
          <w:lang w:val="es-ES" w:eastAsia="es-ES"/>
        </w:rPr>
        <w:t xml:space="preserve"> en un plazo no mayor a 24 hs. luego de la presentación impresa, a la casilla de correo de la SIISP </w:t>
      </w:r>
      <w:r w:rsidRPr="00C10DD2">
        <w:rPr>
          <w:rFonts w:ascii="Arial" w:eastAsia="Times New Roman" w:hAnsi="Arial" w:cs="Arial"/>
          <w:lang w:val="es-ES" w:eastAsia="es-ES"/>
        </w:rPr>
        <w:lastRenderedPageBreak/>
        <w:t>(</w:t>
      </w:r>
      <w:hyperlink r:id="rId10" w:history="1">
        <w:r w:rsidRPr="00C10DD2">
          <w:rPr>
            <w:rFonts w:ascii="Arial" w:hAnsi="Arial" w:cs="Arial"/>
          </w:rPr>
          <w:t>investigacion@undav.edu.ar</w:t>
        </w:r>
      </w:hyperlink>
      <w:r w:rsidRPr="00C10DD2">
        <w:rPr>
          <w:rFonts w:ascii="Arial" w:eastAsia="Times New Roman" w:hAnsi="Arial" w:cs="Arial"/>
          <w:lang w:val="es-ES" w:eastAsia="es-ES"/>
        </w:rPr>
        <w:t>). En el “asunto” del correo electrónico deberá figurar claramente el apellido del director y el nombre de la convocatoria (Apellido Director/a + Convocatoria PIPP).</w:t>
      </w:r>
    </w:p>
    <w:p w:rsidR="00C10DD2" w:rsidRPr="00C10DD2" w:rsidRDefault="00C10DD2" w:rsidP="00C10DD2">
      <w:pPr>
        <w:pStyle w:val="Standard"/>
        <w:spacing w:after="0" w:line="360" w:lineRule="auto"/>
        <w:jc w:val="both"/>
        <w:rPr>
          <w:rFonts w:ascii="Arial" w:eastAsia="Times New Roman" w:hAnsi="Arial" w:cs="Arial"/>
          <w:lang w:val="es-ES" w:eastAsia="es-ES"/>
        </w:rPr>
      </w:pPr>
    </w:p>
    <w:p w:rsidR="00C10DD2" w:rsidRPr="00C10DD2" w:rsidRDefault="00C10DD2" w:rsidP="00C10DD2">
      <w:pPr>
        <w:pStyle w:val="Standard"/>
        <w:pBdr>
          <w:top w:val="single" w:sz="4" w:space="1" w:color="auto"/>
          <w:left w:val="single" w:sz="4" w:space="4" w:color="auto"/>
          <w:bottom w:val="single" w:sz="4" w:space="1" w:color="auto"/>
          <w:right w:val="single" w:sz="4" w:space="4" w:color="auto"/>
        </w:pBdr>
        <w:spacing w:after="0" w:line="240" w:lineRule="auto"/>
        <w:ind w:left="567" w:right="566"/>
        <w:jc w:val="both"/>
        <w:rPr>
          <w:rFonts w:ascii="Arial" w:hAnsi="Arial" w:cs="Arial"/>
        </w:rPr>
      </w:pPr>
      <w:r w:rsidRPr="00C10DD2">
        <w:rPr>
          <w:rFonts w:ascii="Arial" w:eastAsia="Times New Roman" w:hAnsi="Arial" w:cs="Arial"/>
          <w:b/>
          <w:lang w:val="es-ES" w:eastAsia="es-ES"/>
        </w:rPr>
        <w:t>IMPORTANTE:</w:t>
      </w:r>
      <w:r w:rsidRPr="00C10DD2">
        <w:rPr>
          <w:rFonts w:ascii="Arial" w:eastAsia="Times New Roman" w:hAnsi="Arial" w:cs="Arial"/>
          <w:lang w:val="es-ES" w:eastAsia="es-ES"/>
        </w:rPr>
        <w:t xml:space="preserve"> La información que se suministre para la presente convocatoria tendrá valor de </w:t>
      </w:r>
      <w:r w:rsidRPr="00C10DD2">
        <w:rPr>
          <w:rFonts w:ascii="Arial" w:eastAsia="Times New Roman" w:hAnsi="Arial" w:cs="Arial"/>
          <w:b/>
          <w:lang w:val="es-ES" w:eastAsia="es-ES"/>
        </w:rPr>
        <w:t>declaración jurada</w:t>
      </w:r>
      <w:r w:rsidRPr="00C10DD2">
        <w:rPr>
          <w:rFonts w:ascii="Arial" w:eastAsia="Times New Roman" w:hAnsi="Arial" w:cs="Arial"/>
          <w:lang w:val="es-ES" w:eastAsia="es-ES"/>
        </w:rPr>
        <w:t>; la SIISP podrá requerir si lo considera necesario el respaldo de la información presentada.</w:t>
      </w:r>
    </w:p>
    <w:p w:rsidR="00C10DD2" w:rsidRPr="00C10DD2" w:rsidRDefault="00C10DD2" w:rsidP="00C10DD2">
      <w:pPr>
        <w:pStyle w:val="Prrafodelista"/>
        <w:tabs>
          <w:tab w:val="left" w:pos="7938"/>
        </w:tabs>
        <w:spacing w:after="0" w:line="360" w:lineRule="auto"/>
        <w:ind w:left="0"/>
        <w:jc w:val="both"/>
        <w:rPr>
          <w:rFonts w:ascii="Arial" w:hAnsi="Arial" w:cs="Arial"/>
        </w:rPr>
      </w:pPr>
    </w:p>
    <w:p w:rsidR="00C10DD2" w:rsidRPr="00C10DD2" w:rsidRDefault="00C10DD2" w:rsidP="00C10DD2">
      <w:pPr>
        <w:pStyle w:val="Standard"/>
        <w:spacing w:after="0" w:line="360" w:lineRule="auto"/>
        <w:jc w:val="both"/>
        <w:rPr>
          <w:rFonts w:ascii="Arial" w:hAnsi="Arial" w:cs="Arial"/>
        </w:rPr>
      </w:pPr>
      <w:proofErr w:type="spellStart"/>
      <w:r w:rsidRPr="00C10DD2">
        <w:rPr>
          <w:rFonts w:ascii="Arial" w:eastAsia="Times New Roman" w:hAnsi="Arial" w:cs="Arial"/>
          <w:b/>
          <w:lang w:val="es-ES" w:eastAsia="es-ES"/>
        </w:rPr>
        <w:t>lX</w:t>
      </w:r>
      <w:proofErr w:type="spellEnd"/>
      <w:r w:rsidRPr="00C10DD2">
        <w:rPr>
          <w:rFonts w:ascii="Arial" w:eastAsia="Times New Roman" w:hAnsi="Arial" w:cs="Arial"/>
          <w:b/>
          <w:lang w:val="es-ES" w:eastAsia="es-ES"/>
        </w:rPr>
        <w:t>. ADENDAS y CIRCULARES</w:t>
      </w:r>
    </w:p>
    <w:p w:rsidR="00C10DD2" w:rsidRPr="00C10DD2" w:rsidRDefault="00C10DD2" w:rsidP="00C10DD2">
      <w:pPr>
        <w:pStyle w:val="Standard"/>
        <w:spacing w:after="0" w:line="360" w:lineRule="auto"/>
        <w:jc w:val="both"/>
        <w:rPr>
          <w:rFonts w:ascii="Arial" w:hAnsi="Arial" w:cs="Arial"/>
        </w:rPr>
      </w:pPr>
      <w:r w:rsidRPr="00C10DD2">
        <w:rPr>
          <w:rFonts w:ascii="Arial" w:eastAsia="Times New Roman" w:hAnsi="Arial" w:cs="Arial"/>
          <w:lang w:val="es-ES" w:eastAsia="es-ES"/>
        </w:rPr>
        <w:t xml:space="preserve">Toda cuestión no considerada en las presentes Bases y que fuera necesario modificar o incorporar para adecuarlas a </w:t>
      </w:r>
      <w:r w:rsidRPr="00C10DD2">
        <w:rPr>
          <w:rFonts w:ascii="Arial" w:eastAsia="Times New Roman" w:hAnsi="Arial" w:cs="Arial"/>
          <w:lang w:eastAsia="es-ES"/>
        </w:rPr>
        <w:t xml:space="preserve">lo estipulado por la Secretaria de Políticas Universitarias en el marco de la Convocatoria 2017 del Programa de Apoyo al Fortalecimiento de la Ciencia y la Técnica en Universidades Nacionales </w:t>
      </w:r>
      <w:r w:rsidRPr="00C10DD2">
        <w:rPr>
          <w:rFonts w:ascii="Arial" w:eastAsia="Times New Roman" w:hAnsi="Arial" w:cs="Arial"/>
          <w:lang w:val="es-ES" w:eastAsia="es-ES"/>
        </w:rPr>
        <w:t xml:space="preserve">será establecida por medio de una adendas y/o circulares que serán comunicadas por la Secretaria de Investigación e Innovación </w:t>
      </w:r>
      <w:proofErr w:type="spellStart"/>
      <w:r w:rsidRPr="00C10DD2">
        <w:rPr>
          <w:rFonts w:ascii="Arial" w:eastAsia="Times New Roman" w:hAnsi="Arial" w:cs="Arial"/>
          <w:lang w:val="es-ES" w:eastAsia="es-ES"/>
        </w:rPr>
        <w:t>Socioproductiva</w:t>
      </w:r>
      <w:proofErr w:type="spellEnd"/>
      <w:r w:rsidRPr="00C10DD2">
        <w:rPr>
          <w:rFonts w:ascii="Arial" w:eastAsia="Times New Roman" w:hAnsi="Arial" w:cs="Arial"/>
          <w:lang w:val="es-ES" w:eastAsia="es-ES"/>
        </w:rPr>
        <w:t>.</w:t>
      </w:r>
    </w:p>
    <w:p w:rsidR="00C10DD2" w:rsidRPr="00C10DD2" w:rsidRDefault="00C10DD2" w:rsidP="00C10DD2">
      <w:pPr>
        <w:pStyle w:val="Standard"/>
        <w:spacing w:after="0" w:line="360" w:lineRule="auto"/>
        <w:jc w:val="both"/>
        <w:rPr>
          <w:rFonts w:ascii="Arial" w:eastAsia="Times New Roman" w:hAnsi="Arial" w:cs="Arial"/>
          <w:b/>
          <w:lang w:val="es-ES" w:eastAsia="es-ES"/>
        </w:rPr>
      </w:pPr>
    </w:p>
    <w:p w:rsidR="00C10DD2" w:rsidRPr="00C10DD2" w:rsidRDefault="00C10DD2" w:rsidP="00C10DD2">
      <w:pPr>
        <w:pStyle w:val="Heading1"/>
        <w:spacing w:before="0" w:after="0" w:line="360" w:lineRule="auto"/>
        <w:ind w:left="0" w:firstLine="0"/>
        <w:jc w:val="both"/>
        <w:outlineLvl w:val="9"/>
        <w:rPr>
          <w:sz w:val="22"/>
        </w:rPr>
      </w:pPr>
      <w:r w:rsidRPr="00C10DD2">
        <w:rPr>
          <w:rFonts w:eastAsia="Times New Roman"/>
          <w:color w:val="00000A"/>
          <w:sz w:val="22"/>
          <w:lang w:eastAsia="es-ES"/>
        </w:rPr>
        <w:t xml:space="preserve">X. PROTECCION Y PROPIEDAD DE LOS RESULTADOS  </w:t>
      </w:r>
    </w:p>
    <w:p w:rsidR="00C10DD2" w:rsidRPr="00C10DD2" w:rsidRDefault="00C10DD2" w:rsidP="00C10DD2">
      <w:pPr>
        <w:pStyle w:val="Standard"/>
        <w:spacing w:after="0" w:line="360" w:lineRule="auto"/>
        <w:jc w:val="both"/>
        <w:rPr>
          <w:rFonts w:ascii="Arial" w:hAnsi="Arial" w:cs="Arial"/>
        </w:rPr>
      </w:pPr>
      <w:r w:rsidRPr="00C10DD2">
        <w:rPr>
          <w:rFonts w:ascii="Arial" w:eastAsia="Times New Roman" w:hAnsi="Arial" w:cs="Arial"/>
          <w:lang w:eastAsia="es-ES"/>
        </w:rPr>
        <w:t>Los resultados y/o productos obtenidos en el marco del proyecto subsidiado, susceptibles de ser protegidos por normas de propiedad intelectual o patentes, serán propiedad exclusiva de la Universidad Nacional de Avellaneda, excepto en los casos en que existieran acuerdos previos firmados que establecieran condiciones especiales.</w:t>
      </w:r>
    </w:p>
    <w:p w:rsidR="00C10DD2" w:rsidRPr="00C10DD2" w:rsidRDefault="00C10DD2" w:rsidP="00C10DD2">
      <w:pPr>
        <w:pStyle w:val="Standard"/>
        <w:spacing w:after="0" w:line="360" w:lineRule="auto"/>
        <w:jc w:val="both"/>
        <w:rPr>
          <w:rFonts w:ascii="Arial" w:eastAsia="Times New Roman" w:hAnsi="Arial" w:cs="Arial"/>
          <w:lang w:eastAsia="es-ES"/>
        </w:rPr>
      </w:pPr>
    </w:p>
    <w:p w:rsidR="00C10DD2" w:rsidRPr="00C10DD2" w:rsidRDefault="00C10DD2" w:rsidP="00C10DD2">
      <w:pPr>
        <w:pStyle w:val="Standard"/>
        <w:spacing w:after="0" w:line="360" w:lineRule="auto"/>
        <w:jc w:val="both"/>
        <w:rPr>
          <w:rFonts w:ascii="Arial" w:hAnsi="Arial" w:cs="Arial"/>
        </w:rPr>
      </w:pPr>
      <w:proofErr w:type="spellStart"/>
      <w:r w:rsidRPr="00C10DD2">
        <w:rPr>
          <w:rFonts w:ascii="Arial" w:eastAsia="Times New Roman" w:hAnsi="Arial" w:cs="Arial"/>
          <w:b/>
          <w:lang w:val="es-ES" w:eastAsia="es-ES"/>
        </w:rPr>
        <w:lastRenderedPageBreak/>
        <w:t>Xl.</w:t>
      </w:r>
      <w:proofErr w:type="spellEnd"/>
      <w:r w:rsidRPr="00C10DD2">
        <w:rPr>
          <w:rFonts w:ascii="Arial" w:eastAsia="Times New Roman" w:hAnsi="Arial" w:cs="Arial"/>
          <w:b/>
          <w:lang w:val="es-ES" w:eastAsia="es-ES"/>
        </w:rPr>
        <w:t xml:space="preserve"> DIFUSIÓN DE DATOS Y RESULTADOS DE INVESTIGACIÓN EN EL REPOSITORIO DOCUMENTAL Y DE DATOS Y ELABORACIÓN DE UN PLAN DE GESTIÓN DE DATOS</w:t>
      </w:r>
    </w:p>
    <w:p w:rsidR="00C10DD2" w:rsidRPr="00C10DD2" w:rsidRDefault="00C10DD2" w:rsidP="00C10DD2">
      <w:pPr>
        <w:pStyle w:val="Standard"/>
        <w:spacing w:after="0" w:line="360" w:lineRule="auto"/>
        <w:jc w:val="both"/>
        <w:rPr>
          <w:rFonts w:ascii="Arial" w:hAnsi="Arial" w:cs="Arial"/>
        </w:rPr>
      </w:pPr>
      <w:r w:rsidRPr="00C10DD2">
        <w:rPr>
          <w:rFonts w:ascii="Arial" w:eastAsia="Times New Roman" w:hAnsi="Arial" w:cs="Arial"/>
          <w:lang w:val="es-ES" w:eastAsia="es-ES"/>
        </w:rPr>
        <w:t>Según lo establecido por la Ley Nacional Nro. 26.899 de Repositorios Digitales de Acceso Abierto todas las instituciones de ciencia y técnica del país deberán depositar su producción científica tecnológica, incluyendo los datos de investigación en los Repositorios Institucionales de Acceso Abierto. Por esto, aquellos proyectos que resulten aprobados en el marco de la presente convocatoria, deberán comprometerse a depositar toda su producción (informes, publicaciones, incluyendo los datos primarios) en el Repositorio Documental y de Datos de la UNDAV (Res. CS N° 132/2013 Creación del Repositorio de la UNDAV y Res. CS N°320/2015 de Políticas del Repositorio).</w:t>
      </w:r>
    </w:p>
    <w:p w:rsidR="00C10DD2" w:rsidRPr="00C10DD2" w:rsidRDefault="00C10DD2" w:rsidP="00C10DD2">
      <w:pPr>
        <w:pStyle w:val="Standard"/>
        <w:spacing w:after="0" w:line="360" w:lineRule="auto"/>
        <w:rPr>
          <w:rFonts w:ascii="Arial" w:eastAsia="Times New Roman" w:hAnsi="Arial" w:cs="Arial"/>
          <w:lang w:val="es-ES" w:eastAsia="es-ES"/>
        </w:rPr>
      </w:pPr>
    </w:p>
    <w:p w:rsidR="00450EF4" w:rsidRPr="00C10DD2" w:rsidRDefault="00450EF4" w:rsidP="00C83A8E">
      <w:pPr>
        <w:rPr>
          <w:rFonts w:ascii="Arial" w:hAnsi="Arial" w:cs="Arial"/>
          <w:sz w:val="22"/>
          <w:szCs w:val="22"/>
        </w:rPr>
      </w:pPr>
    </w:p>
    <w:sectPr w:rsidR="00450EF4" w:rsidRPr="00C10DD2" w:rsidSect="005B441E">
      <w:headerReference w:type="even" r:id="rId11"/>
      <w:headerReference w:type="default" r:id="rId12"/>
      <w:footerReference w:type="even" r:id="rId13"/>
      <w:footerReference w:type="default" r:id="rId14"/>
      <w:pgSz w:w="11907" w:h="16839" w:code="9"/>
      <w:pgMar w:top="2977" w:right="1276" w:bottom="4536" w:left="2608"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41E" w:rsidRDefault="005B441E" w:rsidP="00DF7330">
      <w:r>
        <w:separator/>
      </w:r>
    </w:p>
  </w:endnote>
  <w:endnote w:type="continuationSeparator" w:id="0">
    <w:p w:rsidR="005B441E" w:rsidRDefault="005B441E" w:rsidP="00DF73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98" w:rsidRDefault="000C2AF8">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41E" w:rsidRDefault="004F3398">
    <w:pPr>
      <w:pStyle w:val="Piedepgina"/>
    </w:pPr>
    <w:r w:rsidRPr="004F3398">
      <w:rPr>
        <w:noProof/>
        <w:lang w:val="es-ES"/>
      </w:rPr>
      <w:pict>
        <v:shapetype id="_x0000_t202" coordsize="21600,21600" o:spt="202" path="m,l,21600r21600,l21600,xe">
          <v:stroke joinstyle="miter"/>
          <v:path gradientshapeok="t" o:connecttype="rect"/>
        </v:shapetype>
        <v:shape id="_x0000_s1031" type="#_x0000_t202" style="position:absolute;margin-left:-65.7pt;margin-top:-8.5pt;width:359.25pt;height:30.7pt;z-index:251656704;mso-width-relative:margin;mso-height-relative:margin" filled="f" stroked="f">
          <v:textbox style="mso-next-textbox:#_x0000_s1031">
            <w:txbxContent>
              <w:p w:rsidR="005B441E" w:rsidRPr="007433FC" w:rsidRDefault="005B441E" w:rsidP="008515E1">
                <w:pPr>
                  <w:spacing w:line="180" w:lineRule="exact"/>
                  <w:rPr>
                    <w:rFonts w:ascii="Arial" w:hAnsi="Arial" w:cs="Arial"/>
                    <w:color w:val="58585A"/>
                    <w:sz w:val="15"/>
                    <w:szCs w:val="15"/>
                    <w:lang w:val="es-ES"/>
                  </w:rPr>
                </w:pPr>
                <w:r w:rsidRPr="005C2370">
                  <w:rPr>
                    <w:rFonts w:ascii="Arial" w:hAnsi="Arial" w:cs="Arial"/>
                    <w:color w:val="58585A"/>
                    <w:sz w:val="15"/>
                    <w:szCs w:val="15"/>
                    <w:lang w:val="es-ES"/>
                  </w:rPr>
                  <w:t xml:space="preserve">Mario Bravo 1460, esq. Isleta - (B1868BKB) </w:t>
                </w:r>
                <w:proofErr w:type="spellStart"/>
                <w:r w:rsidRPr="005C2370">
                  <w:rPr>
                    <w:rFonts w:ascii="Arial" w:hAnsi="Arial" w:cs="Arial"/>
                    <w:color w:val="58585A"/>
                    <w:sz w:val="15"/>
                    <w:szCs w:val="15"/>
                    <w:lang w:val="es-ES"/>
                  </w:rPr>
                  <w:t>Piñeyro</w:t>
                </w:r>
                <w:proofErr w:type="spellEnd"/>
                <w:r>
                  <w:rPr>
                    <w:rFonts w:ascii="Arial" w:hAnsi="Arial" w:cs="Arial"/>
                    <w:color w:val="58585A"/>
                    <w:sz w:val="15"/>
                    <w:szCs w:val="15"/>
                    <w:lang w:val="es-ES"/>
                  </w:rPr>
                  <w:t>, Partido de Avellaneda</w:t>
                </w:r>
                <w:r w:rsidRPr="001475DC">
                  <w:rPr>
                    <w:rFonts w:ascii="Arial" w:hAnsi="Arial" w:cs="Arial"/>
                    <w:color w:val="58585A"/>
                    <w:sz w:val="15"/>
                    <w:szCs w:val="15"/>
                    <w:lang w:val="es-ES"/>
                  </w:rPr>
                  <w:t xml:space="preserve">, </w:t>
                </w:r>
                <w:proofErr w:type="spellStart"/>
                <w:r w:rsidRPr="001475DC">
                  <w:rPr>
                    <w:rFonts w:ascii="Arial" w:hAnsi="Arial" w:cs="Arial"/>
                    <w:color w:val="58585A"/>
                    <w:sz w:val="15"/>
                    <w:szCs w:val="15"/>
                    <w:lang w:val="es-ES"/>
                  </w:rPr>
                  <w:t>Pcia</w:t>
                </w:r>
                <w:proofErr w:type="spellEnd"/>
                <w:r>
                  <w:rPr>
                    <w:rFonts w:ascii="Arial" w:hAnsi="Arial" w:cs="Arial"/>
                    <w:color w:val="58585A"/>
                    <w:sz w:val="15"/>
                    <w:szCs w:val="15"/>
                    <w:lang w:val="es-ES"/>
                  </w:rPr>
                  <w:t>.</w:t>
                </w:r>
                <w:r w:rsidRPr="001475DC">
                  <w:rPr>
                    <w:rFonts w:ascii="Arial" w:hAnsi="Arial" w:cs="Arial"/>
                    <w:color w:val="58585A"/>
                    <w:sz w:val="15"/>
                    <w:szCs w:val="15"/>
                    <w:lang w:val="es-ES"/>
                  </w:rPr>
                  <w:t xml:space="preserve"> </w:t>
                </w:r>
                <w:proofErr w:type="gramStart"/>
                <w:r w:rsidRPr="001475DC">
                  <w:rPr>
                    <w:rFonts w:ascii="Arial" w:hAnsi="Arial" w:cs="Arial"/>
                    <w:color w:val="58585A"/>
                    <w:sz w:val="15"/>
                    <w:szCs w:val="15"/>
                    <w:lang w:val="es-ES"/>
                  </w:rPr>
                  <w:t>de</w:t>
                </w:r>
                <w:proofErr w:type="gramEnd"/>
                <w:r w:rsidRPr="001475DC">
                  <w:rPr>
                    <w:rFonts w:ascii="Arial" w:hAnsi="Arial" w:cs="Arial"/>
                    <w:color w:val="58585A"/>
                    <w:sz w:val="15"/>
                    <w:szCs w:val="15"/>
                    <w:lang w:val="es-ES"/>
                  </w:rPr>
                  <w:t xml:space="preserve"> Buenos Aires, República Argentina</w:t>
                </w:r>
                <w:r>
                  <w:rPr>
                    <w:rFonts w:ascii="Arial" w:hAnsi="Arial" w:cs="Arial"/>
                    <w:color w:val="58585A"/>
                    <w:sz w:val="15"/>
                    <w:szCs w:val="15"/>
                    <w:lang w:val="es-ES"/>
                  </w:rPr>
                  <w:t xml:space="preserve"> | </w:t>
                </w:r>
                <w:r w:rsidRPr="001475DC">
                  <w:rPr>
                    <w:rFonts w:ascii="Arial" w:hAnsi="Arial" w:cs="Arial"/>
                    <w:color w:val="58585A"/>
                    <w:sz w:val="15"/>
                    <w:szCs w:val="15"/>
                    <w:lang w:val="es-ES"/>
                  </w:rPr>
                  <w:t xml:space="preserve">Tel.: (54 11) </w:t>
                </w:r>
                <w:r>
                  <w:rPr>
                    <w:rFonts w:ascii="Arial" w:hAnsi="Arial" w:cs="Arial"/>
                    <w:color w:val="58585A"/>
                    <w:sz w:val="15"/>
                    <w:szCs w:val="15"/>
                    <w:lang w:val="es-ES"/>
                  </w:rPr>
                  <w:t>5436-7500 | investigacion</w:t>
                </w:r>
                <w:r w:rsidRPr="00F50323">
                  <w:rPr>
                    <w:rFonts w:ascii="Arial" w:hAnsi="Arial" w:cs="Arial"/>
                    <w:color w:val="58585A"/>
                    <w:sz w:val="15"/>
                    <w:szCs w:val="15"/>
                    <w:lang w:val="es-ES"/>
                  </w:rPr>
                  <w:t>@undav.edu.ar</w:t>
                </w:r>
              </w:p>
            </w:txbxContent>
          </v:textbox>
        </v:shape>
      </w:pict>
    </w:r>
    <w:r w:rsidR="005B441E">
      <w:rPr>
        <w:noProof/>
        <w:lang w:eastAsia="es-AR"/>
      </w:rPr>
      <w:drawing>
        <wp:anchor distT="0" distB="0" distL="114300" distR="114300" simplePos="0" relativeHeight="251658752" behindDoc="1" locked="0" layoutInCell="1" allowOverlap="1">
          <wp:simplePos x="0" y="0"/>
          <wp:positionH relativeFrom="column">
            <wp:posOffset>4285615</wp:posOffset>
          </wp:positionH>
          <wp:positionV relativeFrom="paragraph">
            <wp:posOffset>-8890</wp:posOffset>
          </wp:positionV>
          <wp:extent cx="791845" cy="173355"/>
          <wp:effectExtent l="19050" t="0" r="8255" b="0"/>
          <wp:wrapNone/>
          <wp:docPr id="12" name="1 Imagen" descr="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web.jpg"/>
                  <pic:cNvPicPr>
                    <a:picLocks noChangeAspect="1" noChangeArrowheads="1"/>
                  </pic:cNvPicPr>
                </pic:nvPicPr>
                <pic:blipFill>
                  <a:blip r:embed="rId1"/>
                  <a:srcRect/>
                  <a:stretch>
                    <a:fillRect/>
                  </a:stretch>
                </pic:blipFill>
                <pic:spPr bwMode="auto">
                  <a:xfrm>
                    <a:off x="0" y="0"/>
                    <a:ext cx="791845" cy="173355"/>
                  </a:xfrm>
                  <a:prstGeom prst="rect">
                    <a:avLst/>
                  </a:prstGeom>
                  <a:noFill/>
                  <a:ln w="9525">
                    <a:noFill/>
                    <a:miter lim="800000"/>
                    <a:headEnd/>
                    <a:tailEnd/>
                  </a:ln>
                </pic:spPr>
              </pic:pic>
            </a:graphicData>
          </a:graphic>
        </wp:anchor>
      </w:drawing>
    </w:r>
    <w:r>
      <w:rPr>
        <w:noProof/>
        <w:lang w:eastAsia="es-AR"/>
      </w:rPr>
      <w:pict>
        <v:rect id="_x0000_s1033" style="position:absolute;margin-left:-65.15pt;margin-top:-6.4pt;width:1.4pt;height:17.85pt;z-index:251657728;mso-position-horizontal-relative:text;mso-position-vertical-relative:text" fillcolor="#c6c7c8" strok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41E" w:rsidRDefault="005B441E" w:rsidP="00DF7330">
      <w:r>
        <w:separator/>
      </w:r>
    </w:p>
  </w:footnote>
  <w:footnote w:type="continuationSeparator" w:id="0">
    <w:p w:rsidR="005B441E" w:rsidRDefault="005B441E" w:rsidP="00DF73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98" w:rsidRDefault="000C2AF8">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41E" w:rsidRPr="006F56BF" w:rsidRDefault="004F3398" w:rsidP="005B441E">
    <w:pPr>
      <w:pStyle w:val="Encabezado"/>
    </w:pPr>
    <w:r w:rsidRPr="004F3398">
      <w:rPr>
        <w:rFonts w:ascii="Times New Roman" w:hAnsi="Times New Roman"/>
        <w:sz w:val="24"/>
        <w:szCs w:val="24"/>
      </w:rPr>
      <w:pict>
        <v:shapetype id="_x0000_t202" coordsize="21600,21600" o:spt="202" path="m,l,21600r21600,l21600,xe">
          <v:stroke joinstyle="miter"/>
          <v:path gradientshapeok="t" o:connecttype="rect"/>
        </v:shapetype>
        <v:shape id="_x0000_s1040" type="#_x0000_t202" style="position:absolute;margin-left:200.35pt;margin-top:45.15pt;width:205.5pt;height:18.9pt;z-index:251660800;mso-width-relative:margin;mso-height-relative:margin" filled="f" stroked="f">
          <v:textbox style="mso-next-textbox:#_x0000_s1040">
            <w:txbxContent>
              <w:p w:rsidR="005B441E" w:rsidRPr="002A08DA" w:rsidRDefault="005B441E" w:rsidP="002A08DA">
                <w:pPr>
                  <w:jc w:val="right"/>
                  <w:rPr>
                    <w:rFonts w:ascii="Arial" w:hAnsi="Arial" w:cs="Arial"/>
                    <w:b/>
                    <w:bCs/>
                    <w:i/>
                    <w:color w:val="A6A6A6"/>
                    <w:sz w:val="15"/>
                    <w:szCs w:val="15"/>
                    <w:shd w:val="clear" w:color="auto" w:fill="FFFFFF"/>
                  </w:rPr>
                </w:pPr>
                <w:r w:rsidRPr="002A08DA">
                  <w:rPr>
                    <w:rStyle w:val="Textoennegrita"/>
                    <w:rFonts w:ascii="Arial" w:hAnsi="Arial" w:cs="Arial"/>
                    <w:b w:val="0"/>
                    <w:i/>
                    <w:color w:val="A6A6A6"/>
                    <w:sz w:val="15"/>
                    <w:szCs w:val="15"/>
                    <w:shd w:val="clear" w:color="auto" w:fill="FFFFFF"/>
                  </w:rPr>
                  <w:t>2018  “</w:t>
                </w:r>
                <w:r w:rsidRPr="002A08DA">
                  <w:rPr>
                    <w:rStyle w:val="Textoennegrita"/>
                    <w:rFonts w:ascii="Arial" w:hAnsi="Arial" w:cs="Arial"/>
                    <w:b w:val="0"/>
                    <w:i/>
                    <w:color w:val="A6A6A6"/>
                    <w:sz w:val="15"/>
                    <w:szCs w:val="15"/>
                  </w:rPr>
                  <w:t>Año del Centenario de la Reforma Universitaria"</w:t>
                </w:r>
              </w:p>
              <w:p w:rsidR="005B441E" w:rsidRPr="0095688F" w:rsidRDefault="005B441E" w:rsidP="0095688F">
                <w:pPr>
                  <w:rPr>
                    <w:rFonts w:eastAsia="Times New Roman"/>
                    <w:szCs w:val="14"/>
                  </w:rPr>
                </w:pPr>
              </w:p>
            </w:txbxContent>
          </v:textbox>
        </v:shape>
      </w:pict>
    </w:r>
    <w:r>
      <w:rPr>
        <w:noProof/>
        <w:lang w:eastAsia="es-AR"/>
      </w:rPr>
      <w:pict>
        <v:rect id="_x0000_s1028" style="position:absolute;margin-left:-.1pt;margin-top:37.2pt;width:1.4pt;height:17.85pt;z-index:251655680" fillcolor="#c6c7c8" stroked="f"/>
      </w:pict>
    </w:r>
    <w:r w:rsidRPr="004F3398">
      <w:rPr>
        <w:noProof/>
        <w:lang w:val="es-ES"/>
      </w:rPr>
      <w:pict>
        <v:shape id="_x0000_s1026" type="#_x0000_t202" style="position:absolute;margin-left:.2pt;margin-top:34.5pt;width:229.35pt;height:25.2pt;z-index:251654656;mso-height-percent:200;mso-height-percent:200;mso-width-relative:margin;mso-height-relative:margin" filled="f" stroked="f">
          <v:textbox style="mso-next-textbox:#_x0000_s1026;mso-fit-shape-to-text:t">
            <w:txbxContent>
              <w:p w:rsidR="005B441E" w:rsidRDefault="005B441E" w:rsidP="00DA3739">
                <w:pPr>
                  <w:spacing w:line="180" w:lineRule="exact"/>
                  <w:rPr>
                    <w:rFonts w:ascii="Arial" w:hAnsi="Arial" w:cs="Arial"/>
                    <w:color w:val="58585A"/>
                    <w:sz w:val="14"/>
                    <w:szCs w:val="14"/>
                    <w:lang w:val="es-ES"/>
                  </w:rPr>
                </w:pPr>
                <w:r>
                  <w:rPr>
                    <w:rFonts w:ascii="Arial" w:hAnsi="Arial" w:cs="Arial"/>
                    <w:color w:val="58585A"/>
                    <w:sz w:val="14"/>
                    <w:szCs w:val="14"/>
                    <w:lang w:val="es-ES"/>
                  </w:rPr>
                  <w:t>Secretaría de</w:t>
                </w:r>
              </w:p>
              <w:p w:rsidR="005B441E" w:rsidRPr="00DA3739" w:rsidRDefault="005B441E" w:rsidP="00DA3739">
                <w:pPr>
                  <w:spacing w:line="180" w:lineRule="exact"/>
                  <w:rPr>
                    <w:rFonts w:ascii="Arial" w:hAnsi="Arial" w:cs="Arial"/>
                    <w:color w:val="58585A"/>
                    <w:sz w:val="14"/>
                    <w:szCs w:val="14"/>
                    <w:lang w:val="es-ES"/>
                  </w:rPr>
                </w:pPr>
                <w:r>
                  <w:rPr>
                    <w:rFonts w:ascii="Arial" w:hAnsi="Arial" w:cs="Arial"/>
                    <w:color w:val="58585A"/>
                    <w:sz w:val="14"/>
                    <w:szCs w:val="14"/>
                    <w:lang w:val="es-ES"/>
                  </w:rPr>
                  <w:t>INVESTIGACIÓN E INNOVACIÓN SOCIOPRODUCTIVA</w:t>
                </w:r>
              </w:p>
            </w:txbxContent>
          </v:textbox>
        </v:shape>
      </w:pict>
    </w:r>
    <w:r w:rsidR="005B441E">
      <w:rPr>
        <w:noProof/>
        <w:lang w:eastAsia="es-AR"/>
      </w:rPr>
      <w:drawing>
        <wp:anchor distT="0" distB="0" distL="114300" distR="114300" simplePos="0" relativeHeight="251659776" behindDoc="1" locked="0" layoutInCell="1" allowOverlap="1">
          <wp:simplePos x="0" y="0"/>
          <wp:positionH relativeFrom="column">
            <wp:posOffset>-829310</wp:posOffset>
          </wp:positionH>
          <wp:positionV relativeFrom="paragraph">
            <wp:posOffset>0</wp:posOffset>
          </wp:positionV>
          <wp:extent cx="645160" cy="792480"/>
          <wp:effectExtent l="19050" t="0" r="2540" b="0"/>
          <wp:wrapNone/>
          <wp:docPr id="13" name="2 Imagen" descr="logound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undav.jpg"/>
                  <pic:cNvPicPr>
                    <a:picLocks noChangeAspect="1" noChangeArrowheads="1"/>
                  </pic:cNvPicPr>
                </pic:nvPicPr>
                <pic:blipFill>
                  <a:blip r:embed="rId1"/>
                  <a:srcRect/>
                  <a:stretch>
                    <a:fillRect/>
                  </a:stretch>
                </pic:blipFill>
                <pic:spPr bwMode="auto">
                  <a:xfrm>
                    <a:off x="0" y="0"/>
                    <a:ext cx="645160" cy="79248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o:colormenu v:ext="edit" fillcolor="#00b050" strokecolor="none"/>
    </o:shapedefaults>
    <o:shapelayout v:ext="edit">
      <o:idmap v:ext="edit" data="1"/>
    </o:shapelayout>
  </w:hdrShapeDefaults>
  <w:footnotePr>
    <w:footnote w:id="-1"/>
    <w:footnote w:id="0"/>
  </w:footnotePr>
  <w:endnotePr>
    <w:endnote w:id="-1"/>
    <w:endnote w:id="0"/>
  </w:endnotePr>
  <w:compat/>
  <w:rsids>
    <w:rsidRoot w:val="005B441E"/>
    <w:rsid w:val="00000AA6"/>
    <w:rsid w:val="00050085"/>
    <w:rsid w:val="00081F1B"/>
    <w:rsid w:val="000C2AF8"/>
    <w:rsid w:val="000C3998"/>
    <w:rsid w:val="001C648A"/>
    <w:rsid w:val="001E5720"/>
    <w:rsid w:val="00201AE2"/>
    <w:rsid w:val="002A08DA"/>
    <w:rsid w:val="002A781C"/>
    <w:rsid w:val="00350624"/>
    <w:rsid w:val="00353659"/>
    <w:rsid w:val="00374D82"/>
    <w:rsid w:val="003C75BE"/>
    <w:rsid w:val="00400E6F"/>
    <w:rsid w:val="0040135F"/>
    <w:rsid w:val="004221C4"/>
    <w:rsid w:val="00437692"/>
    <w:rsid w:val="00450EF4"/>
    <w:rsid w:val="004F3398"/>
    <w:rsid w:val="00541910"/>
    <w:rsid w:val="00565E4B"/>
    <w:rsid w:val="005717AF"/>
    <w:rsid w:val="00592976"/>
    <w:rsid w:val="005B441E"/>
    <w:rsid w:val="005C06B8"/>
    <w:rsid w:val="006403B3"/>
    <w:rsid w:val="006A5406"/>
    <w:rsid w:val="006E25B1"/>
    <w:rsid w:val="006F56BF"/>
    <w:rsid w:val="00717D03"/>
    <w:rsid w:val="00724925"/>
    <w:rsid w:val="007433FC"/>
    <w:rsid w:val="007F0C8D"/>
    <w:rsid w:val="0081371C"/>
    <w:rsid w:val="008515E1"/>
    <w:rsid w:val="008A0E4A"/>
    <w:rsid w:val="008C1942"/>
    <w:rsid w:val="008F5570"/>
    <w:rsid w:val="0095688F"/>
    <w:rsid w:val="00980DEB"/>
    <w:rsid w:val="00994643"/>
    <w:rsid w:val="009D3A45"/>
    <w:rsid w:val="009D3FD3"/>
    <w:rsid w:val="00A276F1"/>
    <w:rsid w:val="00A66690"/>
    <w:rsid w:val="00AB5145"/>
    <w:rsid w:val="00B15248"/>
    <w:rsid w:val="00B2390F"/>
    <w:rsid w:val="00B70341"/>
    <w:rsid w:val="00B95CDE"/>
    <w:rsid w:val="00BB6247"/>
    <w:rsid w:val="00C10DD2"/>
    <w:rsid w:val="00C4030E"/>
    <w:rsid w:val="00C83A8E"/>
    <w:rsid w:val="00C85D45"/>
    <w:rsid w:val="00D23972"/>
    <w:rsid w:val="00D71057"/>
    <w:rsid w:val="00DA3739"/>
    <w:rsid w:val="00DD2AC7"/>
    <w:rsid w:val="00DE6367"/>
    <w:rsid w:val="00DE69AB"/>
    <w:rsid w:val="00DF7330"/>
    <w:rsid w:val="00E431E9"/>
    <w:rsid w:val="00E545BE"/>
    <w:rsid w:val="00E70A50"/>
    <w:rsid w:val="00E836DC"/>
    <w:rsid w:val="00EA1F07"/>
    <w:rsid w:val="00EC61ED"/>
    <w:rsid w:val="00F50323"/>
    <w:rsid w:val="00F6209D"/>
    <w:rsid w:val="00FA301E"/>
    <w:rsid w:val="00FF4D4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00b050"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10DD2"/>
    <w:pPr>
      <w:widowControl w:val="0"/>
      <w:suppressAutoHyphens/>
      <w:autoSpaceDN w:val="0"/>
      <w:textAlignment w:val="baseline"/>
    </w:pPr>
    <w:rPr>
      <w:kern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7330"/>
    <w:pPr>
      <w:widowControl/>
      <w:tabs>
        <w:tab w:val="center" w:pos="4419"/>
        <w:tab w:val="right" w:pos="8838"/>
      </w:tabs>
      <w:suppressAutoHyphens w:val="0"/>
      <w:autoSpaceDN/>
      <w:textAlignment w:val="auto"/>
    </w:pPr>
    <w:rPr>
      <w:kern w:val="0"/>
      <w:sz w:val="22"/>
      <w:szCs w:val="22"/>
      <w:lang w:eastAsia="en-US"/>
    </w:rPr>
  </w:style>
  <w:style w:type="character" w:customStyle="1" w:styleId="EncabezadoCar">
    <w:name w:val="Encabezado Car"/>
    <w:basedOn w:val="Fuentedeprrafopredeter"/>
    <w:link w:val="Encabezado"/>
    <w:uiPriority w:val="99"/>
    <w:rsid w:val="00DF7330"/>
  </w:style>
  <w:style w:type="paragraph" w:styleId="Piedepgina">
    <w:name w:val="footer"/>
    <w:basedOn w:val="Normal"/>
    <w:link w:val="PiedepginaCar"/>
    <w:uiPriority w:val="99"/>
    <w:unhideWhenUsed/>
    <w:rsid w:val="00DF7330"/>
    <w:pPr>
      <w:widowControl/>
      <w:tabs>
        <w:tab w:val="center" w:pos="4419"/>
        <w:tab w:val="right" w:pos="8838"/>
      </w:tabs>
      <w:suppressAutoHyphens w:val="0"/>
      <w:autoSpaceDN/>
      <w:textAlignment w:val="auto"/>
    </w:pPr>
    <w:rPr>
      <w:kern w:val="0"/>
      <w:sz w:val="22"/>
      <w:szCs w:val="22"/>
      <w:lang w:eastAsia="en-US"/>
    </w:rPr>
  </w:style>
  <w:style w:type="character" w:customStyle="1" w:styleId="PiedepginaCar">
    <w:name w:val="Pie de página Car"/>
    <w:basedOn w:val="Fuentedeprrafopredeter"/>
    <w:link w:val="Piedepgina"/>
    <w:uiPriority w:val="99"/>
    <w:rsid w:val="00DF7330"/>
  </w:style>
  <w:style w:type="paragraph" w:styleId="Textodeglobo">
    <w:name w:val="Balloon Text"/>
    <w:basedOn w:val="Normal"/>
    <w:link w:val="TextodegloboCar"/>
    <w:uiPriority w:val="99"/>
    <w:semiHidden/>
    <w:unhideWhenUsed/>
    <w:rsid w:val="00DF7330"/>
    <w:pPr>
      <w:widowControl/>
      <w:suppressAutoHyphens w:val="0"/>
      <w:autoSpaceDN/>
      <w:textAlignment w:val="auto"/>
    </w:pPr>
    <w:rPr>
      <w:rFonts w:ascii="Tahoma" w:hAnsi="Tahoma" w:cs="Tahoma"/>
      <w:kern w:val="0"/>
      <w:sz w:val="16"/>
      <w:szCs w:val="16"/>
      <w:lang w:eastAsia="en-US"/>
    </w:rPr>
  </w:style>
  <w:style w:type="character" w:customStyle="1" w:styleId="TextodegloboCar">
    <w:name w:val="Texto de globo Car"/>
    <w:basedOn w:val="Fuentedeprrafopredeter"/>
    <w:link w:val="Textodeglobo"/>
    <w:uiPriority w:val="99"/>
    <w:semiHidden/>
    <w:rsid w:val="00DF7330"/>
    <w:rPr>
      <w:rFonts w:ascii="Tahoma" w:hAnsi="Tahoma" w:cs="Tahoma"/>
      <w:sz w:val="16"/>
      <w:szCs w:val="16"/>
    </w:rPr>
  </w:style>
  <w:style w:type="paragraph" w:styleId="NormalWeb">
    <w:name w:val="Normal (Web)"/>
    <w:basedOn w:val="Normal"/>
    <w:uiPriority w:val="99"/>
    <w:semiHidden/>
    <w:unhideWhenUsed/>
    <w:rsid w:val="00350624"/>
    <w:pPr>
      <w:widowControl/>
      <w:suppressAutoHyphens w:val="0"/>
      <w:autoSpaceDN/>
      <w:spacing w:before="100" w:beforeAutospacing="1" w:after="100" w:afterAutospacing="1"/>
      <w:textAlignment w:val="auto"/>
    </w:pPr>
    <w:rPr>
      <w:rFonts w:ascii="Times New Roman" w:eastAsia="Times New Roman" w:hAnsi="Times New Roman"/>
      <w:kern w:val="0"/>
      <w:sz w:val="24"/>
      <w:szCs w:val="24"/>
    </w:rPr>
  </w:style>
  <w:style w:type="character" w:styleId="Textoennegrita">
    <w:name w:val="Strong"/>
    <w:uiPriority w:val="22"/>
    <w:qFormat/>
    <w:rsid w:val="00EC61ED"/>
    <w:rPr>
      <w:b/>
      <w:bCs/>
    </w:rPr>
  </w:style>
  <w:style w:type="paragraph" w:customStyle="1" w:styleId="Standard">
    <w:name w:val="Standard"/>
    <w:rsid w:val="00C10DD2"/>
    <w:pPr>
      <w:suppressAutoHyphens/>
      <w:autoSpaceDN w:val="0"/>
      <w:spacing w:after="200" w:line="276" w:lineRule="auto"/>
      <w:textAlignment w:val="baseline"/>
    </w:pPr>
    <w:rPr>
      <w:rFonts w:cs="F"/>
      <w:kern w:val="3"/>
      <w:sz w:val="22"/>
      <w:szCs w:val="22"/>
      <w:lang w:eastAsia="en-US"/>
    </w:rPr>
  </w:style>
  <w:style w:type="paragraph" w:customStyle="1" w:styleId="Heading1">
    <w:name w:val="Heading 1"/>
    <w:basedOn w:val="Normal"/>
    <w:next w:val="Normal"/>
    <w:rsid w:val="00C10DD2"/>
    <w:pPr>
      <w:keepNext/>
      <w:keepLines/>
      <w:widowControl/>
      <w:spacing w:before="240" w:after="120" w:line="251" w:lineRule="auto"/>
      <w:ind w:left="10" w:hanging="10"/>
      <w:outlineLvl w:val="0"/>
    </w:pPr>
    <w:rPr>
      <w:rFonts w:ascii="Arial" w:eastAsia="Arial" w:hAnsi="Arial" w:cs="Arial"/>
      <w:b/>
      <w:color w:val="000000"/>
      <w:sz w:val="23"/>
      <w:szCs w:val="22"/>
      <w:lang w:eastAsia="en-US"/>
    </w:rPr>
  </w:style>
  <w:style w:type="paragraph" w:styleId="Prrafodelista">
    <w:name w:val="List Paragraph"/>
    <w:basedOn w:val="Standard"/>
    <w:uiPriority w:val="99"/>
    <w:qFormat/>
    <w:rsid w:val="00C10DD2"/>
    <w:pPr>
      <w:ind w:left="720"/>
    </w:pPr>
  </w:style>
  <w:style w:type="paragraph" w:customStyle="1" w:styleId="Default">
    <w:name w:val="Default"/>
    <w:rsid w:val="00C10DD2"/>
    <w:pPr>
      <w:autoSpaceDE w:val="0"/>
      <w:autoSpaceDN w:val="0"/>
      <w:adjustRightInd w:val="0"/>
    </w:pPr>
    <w:rPr>
      <w:rFonts w:ascii="Courier New" w:eastAsiaTheme="minorHAnsi" w:hAnsi="Courier New" w:cs="Courier New"/>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72238465">
      <w:bodyDiv w:val="1"/>
      <w:marLeft w:val="0"/>
      <w:marRight w:val="0"/>
      <w:marTop w:val="100"/>
      <w:marBottom w:val="100"/>
      <w:divBdr>
        <w:top w:val="none" w:sz="0" w:space="0" w:color="auto"/>
        <w:left w:val="none" w:sz="0" w:space="0" w:color="auto"/>
        <w:bottom w:val="none" w:sz="0" w:space="0" w:color="auto"/>
        <w:right w:val="none" w:sz="0" w:space="0" w:color="auto"/>
      </w:divBdr>
      <w:divsChild>
        <w:div w:id="1328559922">
          <w:marLeft w:val="0"/>
          <w:marRight w:val="0"/>
          <w:marTop w:val="100"/>
          <w:marBottom w:val="100"/>
          <w:divBdr>
            <w:top w:val="none" w:sz="0" w:space="0" w:color="auto"/>
            <w:left w:val="none" w:sz="0" w:space="0" w:color="auto"/>
            <w:bottom w:val="none" w:sz="0" w:space="0" w:color="auto"/>
            <w:right w:val="none" w:sz="0" w:space="0" w:color="auto"/>
          </w:divBdr>
          <w:divsChild>
            <w:div w:id="1425569776">
              <w:marLeft w:val="285"/>
              <w:marRight w:val="0"/>
              <w:marTop w:val="120"/>
              <w:marBottom w:val="0"/>
              <w:divBdr>
                <w:top w:val="none" w:sz="0" w:space="0" w:color="auto"/>
                <w:left w:val="none" w:sz="0" w:space="0" w:color="auto"/>
                <w:bottom w:val="none" w:sz="0" w:space="0" w:color="auto"/>
                <w:right w:val="none" w:sz="0" w:space="0" w:color="auto"/>
              </w:divBdr>
            </w:div>
          </w:divsChild>
        </w:div>
      </w:divsChild>
    </w:div>
    <w:div w:id="74593073">
      <w:bodyDiv w:val="1"/>
      <w:marLeft w:val="0"/>
      <w:marRight w:val="0"/>
      <w:marTop w:val="100"/>
      <w:marBottom w:val="100"/>
      <w:divBdr>
        <w:top w:val="none" w:sz="0" w:space="0" w:color="auto"/>
        <w:left w:val="none" w:sz="0" w:space="0" w:color="auto"/>
        <w:bottom w:val="none" w:sz="0" w:space="0" w:color="auto"/>
        <w:right w:val="none" w:sz="0" w:space="0" w:color="auto"/>
      </w:divBdr>
      <w:divsChild>
        <w:div w:id="176232603">
          <w:marLeft w:val="0"/>
          <w:marRight w:val="0"/>
          <w:marTop w:val="100"/>
          <w:marBottom w:val="100"/>
          <w:divBdr>
            <w:top w:val="none" w:sz="0" w:space="0" w:color="auto"/>
            <w:left w:val="none" w:sz="0" w:space="0" w:color="auto"/>
            <w:bottom w:val="none" w:sz="0" w:space="0" w:color="auto"/>
            <w:right w:val="none" w:sz="0" w:space="0" w:color="auto"/>
          </w:divBdr>
          <w:divsChild>
            <w:div w:id="1005474575">
              <w:marLeft w:val="285"/>
              <w:marRight w:val="0"/>
              <w:marTop w:val="120"/>
              <w:marBottom w:val="0"/>
              <w:divBdr>
                <w:top w:val="none" w:sz="0" w:space="0" w:color="auto"/>
                <w:left w:val="none" w:sz="0" w:space="0" w:color="auto"/>
                <w:bottom w:val="none" w:sz="0" w:space="0" w:color="auto"/>
                <w:right w:val="none" w:sz="0" w:space="0" w:color="auto"/>
              </w:divBdr>
            </w:div>
          </w:divsChild>
        </w:div>
      </w:divsChild>
    </w:div>
    <w:div w:id="142699269">
      <w:bodyDiv w:val="1"/>
      <w:marLeft w:val="0"/>
      <w:marRight w:val="0"/>
      <w:marTop w:val="0"/>
      <w:marBottom w:val="0"/>
      <w:divBdr>
        <w:top w:val="none" w:sz="0" w:space="0" w:color="auto"/>
        <w:left w:val="none" w:sz="0" w:space="0" w:color="auto"/>
        <w:bottom w:val="none" w:sz="0" w:space="0" w:color="auto"/>
        <w:right w:val="none" w:sz="0" w:space="0" w:color="auto"/>
      </w:divBdr>
      <w:divsChild>
        <w:div w:id="1137526362">
          <w:marLeft w:val="0"/>
          <w:marRight w:val="0"/>
          <w:marTop w:val="0"/>
          <w:marBottom w:val="0"/>
          <w:divBdr>
            <w:top w:val="none" w:sz="0" w:space="0" w:color="auto"/>
            <w:left w:val="none" w:sz="0" w:space="0" w:color="auto"/>
            <w:bottom w:val="none" w:sz="0" w:space="0" w:color="auto"/>
            <w:right w:val="none" w:sz="0" w:space="0" w:color="auto"/>
          </w:divBdr>
          <w:divsChild>
            <w:div w:id="1120538937">
              <w:marLeft w:val="0"/>
              <w:marRight w:val="0"/>
              <w:marTop w:val="0"/>
              <w:marBottom w:val="0"/>
              <w:divBdr>
                <w:top w:val="none" w:sz="0" w:space="0" w:color="auto"/>
                <w:left w:val="none" w:sz="0" w:space="0" w:color="auto"/>
                <w:bottom w:val="none" w:sz="0" w:space="0" w:color="auto"/>
                <w:right w:val="none" w:sz="0" w:space="0" w:color="auto"/>
              </w:divBdr>
              <w:divsChild>
                <w:div w:id="71198732">
                  <w:marLeft w:val="0"/>
                  <w:marRight w:val="0"/>
                  <w:marTop w:val="0"/>
                  <w:marBottom w:val="0"/>
                  <w:divBdr>
                    <w:top w:val="none" w:sz="0" w:space="0" w:color="auto"/>
                    <w:left w:val="none" w:sz="0" w:space="0" w:color="auto"/>
                    <w:bottom w:val="none" w:sz="0" w:space="0" w:color="auto"/>
                    <w:right w:val="none" w:sz="0" w:space="0" w:color="auto"/>
                  </w:divBdr>
                  <w:divsChild>
                    <w:div w:id="766997983">
                      <w:marLeft w:val="0"/>
                      <w:marRight w:val="0"/>
                      <w:marTop w:val="0"/>
                      <w:marBottom w:val="15"/>
                      <w:divBdr>
                        <w:top w:val="none" w:sz="0" w:space="0" w:color="auto"/>
                        <w:left w:val="none" w:sz="0" w:space="0" w:color="auto"/>
                        <w:bottom w:val="none" w:sz="0" w:space="0" w:color="auto"/>
                        <w:right w:val="none" w:sz="0" w:space="0" w:color="auto"/>
                      </w:divBdr>
                      <w:divsChild>
                        <w:div w:id="1694769956">
                          <w:marLeft w:val="0"/>
                          <w:marRight w:val="0"/>
                          <w:marTop w:val="0"/>
                          <w:marBottom w:val="0"/>
                          <w:divBdr>
                            <w:top w:val="none" w:sz="0" w:space="0" w:color="auto"/>
                            <w:left w:val="none" w:sz="0" w:space="0" w:color="auto"/>
                            <w:bottom w:val="none" w:sz="0" w:space="0" w:color="auto"/>
                            <w:right w:val="none" w:sz="0" w:space="0" w:color="auto"/>
                          </w:divBdr>
                          <w:divsChild>
                            <w:div w:id="679357722">
                              <w:marLeft w:val="105"/>
                              <w:marRight w:val="105"/>
                              <w:marTop w:val="105"/>
                              <w:marBottom w:val="105"/>
                              <w:divBdr>
                                <w:top w:val="none" w:sz="0" w:space="0" w:color="auto"/>
                                <w:left w:val="none" w:sz="0" w:space="0" w:color="auto"/>
                                <w:bottom w:val="none" w:sz="0" w:space="0" w:color="auto"/>
                                <w:right w:val="none" w:sz="0" w:space="0" w:color="auto"/>
                              </w:divBdr>
                              <w:divsChild>
                                <w:div w:id="137960054">
                                  <w:marLeft w:val="0"/>
                                  <w:marRight w:val="0"/>
                                  <w:marTop w:val="0"/>
                                  <w:marBottom w:val="0"/>
                                  <w:divBdr>
                                    <w:top w:val="none" w:sz="0" w:space="0" w:color="auto"/>
                                    <w:left w:val="none" w:sz="0" w:space="0" w:color="auto"/>
                                    <w:bottom w:val="none" w:sz="0" w:space="0" w:color="auto"/>
                                    <w:right w:val="none" w:sz="0" w:space="0" w:color="auto"/>
                                  </w:divBdr>
                                  <w:divsChild>
                                    <w:div w:id="1648125666">
                                      <w:marLeft w:val="0"/>
                                      <w:marRight w:val="0"/>
                                      <w:marTop w:val="0"/>
                                      <w:marBottom w:val="0"/>
                                      <w:divBdr>
                                        <w:top w:val="none" w:sz="0" w:space="0" w:color="auto"/>
                                        <w:left w:val="none" w:sz="0" w:space="0" w:color="auto"/>
                                        <w:bottom w:val="none" w:sz="0" w:space="0" w:color="auto"/>
                                        <w:right w:val="none" w:sz="0" w:space="0" w:color="auto"/>
                                      </w:divBdr>
                                      <w:divsChild>
                                        <w:div w:id="3047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905950">
      <w:bodyDiv w:val="1"/>
      <w:marLeft w:val="0"/>
      <w:marRight w:val="0"/>
      <w:marTop w:val="0"/>
      <w:marBottom w:val="0"/>
      <w:divBdr>
        <w:top w:val="none" w:sz="0" w:space="0" w:color="auto"/>
        <w:left w:val="none" w:sz="0" w:space="0" w:color="auto"/>
        <w:bottom w:val="none" w:sz="0" w:space="0" w:color="auto"/>
        <w:right w:val="none" w:sz="0" w:space="0" w:color="auto"/>
      </w:divBdr>
    </w:div>
    <w:div w:id="268896530">
      <w:bodyDiv w:val="1"/>
      <w:marLeft w:val="0"/>
      <w:marRight w:val="0"/>
      <w:marTop w:val="0"/>
      <w:marBottom w:val="0"/>
      <w:divBdr>
        <w:top w:val="none" w:sz="0" w:space="0" w:color="auto"/>
        <w:left w:val="none" w:sz="0" w:space="0" w:color="auto"/>
        <w:bottom w:val="none" w:sz="0" w:space="0" w:color="auto"/>
        <w:right w:val="none" w:sz="0" w:space="0" w:color="auto"/>
      </w:divBdr>
      <w:divsChild>
        <w:div w:id="1450930648">
          <w:marLeft w:val="0"/>
          <w:marRight w:val="0"/>
          <w:marTop w:val="0"/>
          <w:marBottom w:val="0"/>
          <w:divBdr>
            <w:top w:val="none" w:sz="0" w:space="0" w:color="auto"/>
            <w:left w:val="none" w:sz="0" w:space="0" w:color="auto"/>
            <w:bottom w:val="none" w:sz="0" w:space="0" w:color="auto"/>
            <w:right w:val="none" w:sz="0" w:space="0" w:color="auto"/>
          </w:divBdr>
          <w:divsChild>
            <w:div w:id="643005995">
              <w:marLeft w:val="0"/>
              <w:marRight w:val="0"/>
              <w:marTop w:val="0"/>
              <w:marBottom w:val="0"/>
              <w:divBdr>
                <w:top w:val="none" w:sz="0" w:space="0" w:color="auto"/>
                <w:left w:val="none" w:sz="0" w:space="0" w:color="auto"/>
                <w:bottom w:val="none" w:sz="0" w:space="0" w:color="auto"/>
                <w:right w:val="none" w:sz="0" w:space="0" w:color="auto"/>
              </w:divBdr>
              <w:divsChild>
                <w:div w:id="361056082">
                  <w:marLeft w:val="0"/>
                  <w:marRight w:val="0"/>
                  <w:marTop w:val="0"/>
                  <w:marBottom w:val="0"/>
                  <w:divBdr>
                    <w:top w:val="none" w:sz="0" w:space="0" w:color="auto"/>
                    <w:left w:val="none" w:sz="0" w:space="0" w:color="auto"/>
                    <w:bottom w:val="none" w:sz="0" w:space="0" w:color="auto"/>
                    <w:right w:val="none" w:sz="0" w:space="0" w:color="auto"/>
                  </w:divBdr>
                  <w:divsChild>
                    <w:div w:id="1368677226">
                      <w:marLeft w:val="0"/>
                      <w:marRight w:val="0"/>
                      <w:marTop w:val="0"/>
                      <w:marBottom w:val="15"/>
                      <w:divBdr>
                        <w:top w:val="none" w:sz="0" w:space="0" w:color="auto"/>
                        <w:left w:val="none" w:sz="0" w:space="0" w:color="auto"/>
                        <w:bottom w:val="none" w:sz="0" w:space="0" w:color="auto"/>
                        <w:right w:val="none" w:sz="0" w:space="0" w:color="auto"/>
                      </w:divBdr>
                      <w:divsChild>
                        <w:div w:id="218783813">
                          <w:marLeft w:val="0"/>
                          <w:marRight w:val="0"/>
                          <w:marTop w:val="0"/>
                          <w:marBottom w:val="0"/>
                          <w:divBdr>
                            <w:top w:val="none" w:sz="0" w:space="0" w:color="auto"/>
                            <w:left w:val="none" w:sz="0" w:space="0" w:color="auto"/>
                            <w:bottom w:val="none" w:sz="0" w:space="0" w:color="auto"/>
                            <w:right w:val="none" w:sz="0" w:space="0" w:color="auto"/>
                          </w:divBdr>
                          <w:divsChild>
                            <w:div w:id="804813556">
                              <w:marLeft w:val="105"/>
                              <w:marRight w:val="105"/>
                              <w:marTop w:val="105"/>
                              <w:marBottom w:val="105"/>
                              <w:divBdr>
                                <w:top w:val="none" w:sz="0" w:space="0" w:color="auto"/>
                                <w:left w:val="none" w:sz="0" w:space="0" w:color="auto"/>
                                <w:bottom w:val="none" w:sz="0" w:space="0" w:color="auto"/>
                                <w:right w:val="none" w:sz="0" w:space="0" w:color="auto"/>
                              </w:divBdr>
                              <w:divsChild>
                                <w:div w:id="800460098">
                                  <w:marLeft w:val="0"/>
                                  <w:marRight w:val="0"/>
                                  <w:marTop w:val="0"/>
                                  <w:marBottom w:val="0"/>
                                  <w:divBdr>
                                    <w:top w:val="none" w:sz="0" w:space="0" w:color="auto"/>
                                    <w:left w:val="none" w:sz="0" w:space="0" w:color="auto"/>
                                    <w:bottom w:val="none" w:sz="0" w:space="0" w:color="auto"/>
                                    <w:right w:val="none" w:sz="0" w:space="0" w:color="auto"/>
                                  </w:divBdr>
                                  <w:divsChild>
                                    <w:div w:id="1777368394">
                                      <w:marLeft w:val="0"/>
                                      <w:marRight w:val="0"/>
                                      <w:marTop w:val="0"/>
                                      <w:marBottom w:val="0"/>
                                      <w:divBdr>
                                        <w:top w:val="none" w:sz="0" w:space="0" w:color="auto"/>
                                        <w:left w:val="none" w:sz="0" w:space="0" w:color="auto"/>
                                        <w:bottom w:val="none" w:sz="0" w:space="0" w:color="auto"/>
                                        <w:right w:val="none" w:sz="0" w:space="0" w:color="auto"/>
                                      </w:divBdr>
                                      <w:divsChild>
                                        <w:div w:id="813914144">
                                          <w:marLeft w:val="0"/>
                                          <w:marRight w:val="0"/>
                                          <w:marTop w:val="0"/>
                                          <w:marBottom w:val="0"/>
                                          <w:divBdr>
                                            <w:top w:val="none" w:sz="0" w:space="0" w:color="auto"/>
                                            <w:left w:val="none" w:sz="0" w:space="0" w:color="auto"/>
                                            <w:bottom w:val="none" w:sz="0" w:space="0" w:color="auto"/>
                                            <w:right w:val="none" w:sz="0" w:space="0" w:color="auto"/>
                                          </w:divBdr>
                                        </w:div>
                                        <w:div w:id="8339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9449238">
      <w:bodyDiv w:val="1"/>
      <w:marLeft w:val="0"/>
      <w:marRight w:val="0"/>
      <w:marTop w:val="0"/>
      <w:marBottom w:val="0"/>
      <w:divBdr>
        <w:top w:val="none" w:sz="0" w:space="0" w:color="auto"/>
        <w:left w:val="none" w:sz="0" w:space="0" w:color="auto"/>
        <w:bottom w:val="none" w:sz="0" w:space="0" w:color="auto"/>
        <w:right w:val="none" w:sz="0" w:space="0" w:color="auto"/>
      </w:divBdr>
    </w:div>
    <w:div w:id="664548452">
      <w:bodyDiv w:val="1"/>
      <w:marLeft w:val="0"/>
      <w:marRight w:val="0"/>
      <w:marTop w:val="100"/>
      <w:marBottom w:val="100"/>
      <w:divBdr>
        <w:top w:val="none" w:sz="0" w:space="0" w:color="auto"/>
        <w:left w:val="none" w:sz="0" w:space="0" w:color="auto"/>
        <w:bottom w:val="none" w:sz="0" w:space="0" w:color="auto"/>
        <w:right w:val="none" w:sz="0" w:space="0" w:color="auto"/>
      </w:divBdr>
      <w:divsChild>
        <w:div w:id="1742679398">
          <w:marLeft w:val="0"/>
          <w:marRight w:val="0"/>
          <w:marTop w:val="100"/>
          <w:marBottom w:val="100"/>
          <w:divBdr>
            <w:top w:val="none" w:sz="0" w:space="0" w:color="auto"/>
            <w:left w:val="none" w:sz="0" w:space="0" w:color="auto"/>
            <w:bottom w:val="none" w:sz="0" w:space="0" w:color="auto"/>
            <w:right w:val="none" w:sz="0" w:space="0" w:color="auto"/>
          </w:divBdr>
          <w:divsChild>
            <w:div w:id="520048248">
              <w:marLeft w:val="285"/>
              <w:marRight w:val="0"/>
              <w:marTop w:val="120"/>
              <w:marBottom w:val="0"/>
              <w:divBdr>
                <w:top w:val="none" w:sz="0" w:space="0" w:color="auto"/>
                <w:left w:val="none" w:sz="0" w:space="0" w:color="auto"/>
                <w:bottom w:val="none" w:sz="0" w:space="0" w:color="auto"/>
                <w:right w:val="none" w:sz="0" w:space="0" w:color="auto"/>
              </w:divBdr>
            </w:div>
          </w:divsChild>
        </w:div>
      </w:divsChild>
    </w:div>
    <w:div w:id="856819420">
      <w:bodyDiv w:val="1"/>
      <w:marLeft w:val="0"/>
      <w:marRight w:val="0"/>
      <w:marTop w:val="0"/>
      <w:marBottom w:val="0"/>
      <w:divBdr>
        <w:top w:val="none" w:sz="0" w:space="0" w:color="auto"/>
        <w:left w:val="none" w:sz="0" w:space="0" w:color="auto"/>
        <w:bottom w:val="none" w:sz="0" w:space="0" w:color="auto"/>
        <w:right w:val="none" w:sz="0" w:space="0" w:color="auto"/>
      </w:divBdr>
      <w:divsChild>
        <w:div w:id="706879935">
          <w:marLeft w:val="0"/>
          <w:marRight w:val="0"/>
          <w:marTop w:val="0"/>
          <w:marBottom w:val="0"/>
          <w:divBdr>
            <w:top w:val="none" w:sz="0" w:space="0" w:color="auto"/>
            <w:left w:val="none" w:sz="0" w:space="0" w:color="auto"/>
            <w:bottom w:val="none" w:sz="0" w:space="0" w:color="auto"/>
            <w:right w:val="none" w:sz="0" w:space="0" w:color="auto"/>
          </w:divBdr>
          <w:divsChild>
            <w:div w:id="1357777638">
              <w:marLeft w:val="0"/>
              <w:marRight w:val="0"/>
              <w:marTop w:val="0"/>
              <w:marBottom w:val="0"/>
              <w:divBdr>
                <w:top w:val="none" w:sz="0" w:space="0" w:color="auto"/>
                <w:left w:val="none" w:sz="0" w:space="0" w:color="auto"/>
                <w:bottom w:val="none" w:sz="0" w:space="0" w:color="auto"/>
                <w:right w:val="none" w:sz="0" w:space="0" w:color="auto"/>
              </w:divBdr>
              <w:divsChild>
                <w:div w:id="1232813956">
                  <w:marLeft w:val="0"/>
                  <w:marRight w:val="0"/>
                  <w:marTop w:val="0"/>
                  <w:marBottom w:val="0"/>
                  <w:divBdr>
                    <w:top w:val="none" w:sz="0" w:space="0" w:color="auto"/>
                    <w:left w:val="none" w:sz="0" w:space="0" w:color="auto"/>
                    <w:bottom w:val="none" w:sz="0" w:space="0" w:color="auto"/>
                    <w:right w:val="none" w:sz="0" w:space="0" w:color="auto"/>
                  </w:divBdr>
                  <w:divsChild>
                    <w:div w:id="2033022119">
                      <w:marLeft w:val="0"/>
                      <w:marRight w:val="0"/>
                      <w:marTop w:val="0"/>
                      <w:marBottom w:val="15"/>
                      <w:divBdr>
                        <w:top w:val="none" w:sz="0" w:space="0" w:color="auto"/>
                        <w:left w:val="none" w:sz="0" w:space="0" w:color="auto"/>
                        <w:bottom w:val="none" w:sz="0" w:space="0" w:color="auto"/>
                        <w:right w:val="none" w:sz="0" w:space="0" w:color="auto"/>
                      </w:divBdr>
                      <w:divsChild>
                        <w:div w:id="395781876">
                          <w:marLeft w:val="0"/>
                          <w:marRight w:val="0"/>
                          <w:marTop w:val="0"/>
                          <w:marBottom w:val="0"/>
                          <w:divBdr>
                            <w:top w:val="none" w:sz="0" w:space="0" w:color="auto"/>
                            <w:left w:val="none" w:sz="0" w:space="0" w:color="auto"/>
                            <w:bottom w:val="none" w:sz="0" w:space="0" w:color="auto"/>
                            <w:right w:val="none" w:sz="0" w:space="0" w:color="auto"/>
                          </w:divBdr>
                          <w:divsChild>
                            <w:div w:id="250626613">
                              <w:marLeft w:val="105"/>
                              <w:marRight w:val="105"/>
                              <w:marTop w:val="105"/>
                              <w:marBottom w:val="105"/>
                              <w:divBdr>
                                <w:top w:val="none" w:sz="0" w:space="0" w:color="auto"/>
                                <w:left w:val="none" w:sz="0" w:space="0" w:color="auto"/>
                                <w:bottom w:val="none" w:sz="0" w:space="0" w:color="auto"/>
                                <w:right w:val="none" w:sz="0" w:space="0" w:color="auto"/>
                              </w:divBdr>
                              <w:divsChild>
                                <w:div w:id="295840621">
                                  <w:marLeft w:val="0"/>
                                  <w:marRight w:val="0"/>
                                  <w:marTop w:val="0"/>
                                  <w:marBottom w:val="0"/>
                                  <w:divBdr>
                                    <w:top w:val="none" w:sz="0" w:space="0" w:color="auto"/>
                                    <w:left w:val="none" w:sz="0" w:space="0" w:color="auto"/>
                                    <w:bottom w:val="none" w:sz="0" w:space="0" w:color="auto"/>
                                    <w:right w:val="none" w:sz="0" w:space="0" w:color="auto"/>
                                  </w:divBdr>
                                  <w:divsChild>
                                    <w:div w:id="1375232527">
                                      <w:marLeft w:val="0"/>
                                      <w:marRight w:val="0"/>
                                      <w:marTop w:val="0"/>
                                      <w:marBottom w:val="0"/>
                                      <w:divBdr>
                                        <w:top w:val="none" w:sz="0" w:space="0" w:color="auto"/>
                                        <w:left w:val="none" w:sz="0" w:space="0" w:color="auto"/>
                                        <w:bottom w:val="none" w:sz="0" w:space="0" w:color="auto"/>
                                        <w:right w:val="none" w:sz="0" w:space="0" w:color="auto"/>
                                      </w:divBdr>
                                      <w:divsChild>
                                        <w:div w:id="1982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063341">
      <w:bodyDiv w:val="1"/>
      <w:marLeft w:val="0"/>
      <w:marRight w:val="0"/>
      <w:marTop w:val="0"/>
      <w:marBottom w:val="0"/>
      <w:divBdr>
        <w:top w:val="none" w:sz="0" w:space="0" w:color="auto"/>
        <w:left w:val="none" w:sz="0" w:space="0" w:color="auto"/>
        <w:bottom w:val="none" w:sz="0" w:space="0" w:color="auto"/>
        <w:right w:val="none" w:sz="0" w:space="0" w:color="auto"/>
      </w:divBdr>
    </w:div>
    <w:div w:id="1114908903">
      <w:bodyDiv w:val="1"/>
      <w:marLeft w:val="0"/>
      <w:marRight w:val="0"/>
      <w:marTop w:val="0"/>
      <w:marBottom w:val="0"/>
      <w:divBdr>
        <w:top w:val="none" w:sz="0" w:space="0" w:color="auto"/>
        <w:left w:val="none" w:sz="0" w:space="0" w:color="auto"/>
        <w:bottom w:val="none" w:sz="0" w:space="0" w:color="auto"/>
        <w:right w:val="none" w:sz="0" w:space="0" w:color="auto"/>
      </w:divBdr>
      <w:divsChild>
        <w:div w:id="778640621">
          <w:marLeft w:val="0"/>
          <w:marRight w:val="0"/>
          <w:marTop w:val="0"/>
          <w:marBottom w:val="0"/>
          <w:divBdr>
            <w:top w:val="none" w:sz="0" w:space="0" w:color="auto"/>
            <w:left w:val="none" w:sz="0" w:space="0" w:color="auto"/>
            <w:bottom w:val="none" w:sz="0" w:space="0" w:color="auto"/>
            <w:right w:val="none" w:sz="0" w:space="0" w:color="auto"/>
          </w:divBdr>
          <w:divsChild>
            <w:div w:id="1497304336">
              <w:marLeft w:val="0"/>
              <w:marRight w:val="0"/>
              <w:marTop w:val="0"/>
              <w:marBottom w:val="0"/>
              <w:divBdr>
                <w:top w:val="none" w:sz="0" w:space="0" w:color="auto"/>
                <w:left w:val="none" w:sz="0" w:space="0" w:color="auto"/>
                <w:bottom w:val="none" w:sz="0" w:space="0" w:color="auto"/>
                <w:right w:val="none" w:sz="0" w:space="0" w:color="auto"/>
              </w:divBdr>
              <w:divsChild>
                <w:div w:id="1616717359">
                  <w:marLeft w:val="0"/>
                  <w:marRight w:val="0"/>
                  <w:marTop w:val="0"/>
                  <w:marBottom w:val="0"/>
                  <w:divBdr>
                    <w:top w:val="none" w:sz="0" w:space="0" w:color="auto"/>
                    <w:left w:val="none" w:sz="0" w:space="0" w:color="auto"/>
                    <w:bottom w:val="none" w:sz="0" w:space="0" w:color="auto"/>
                    <w:right w:val="none" w:sz="0" w:space="0" w:color="auto"/>
                  </w:divBdr>
                  <w:divsChild>
                    <w:div w:id="113326253">
                      <w:marLeft w:val="0"/>
                      <w:marRight w:val="0"/>
                      <w:marTop w:val="0"/>
                      <w:marBottom w:val="15"/>
                      <w:divBdr>
                        <w:top w:val="none" w:sz="0" w:space="0" w:color="auto"/>
                        <w:left w:val="none" w:sz="0" w:space="0" w:color="auto"/>
                        <w:bottom w:val="none" w:sz="0" w:space="0" w:color="auto"/>
                        <w:right w:val="none" w:sz="0" w:space="0" w:color="auto"/>
                      </w:divBdr>
                      <w:divsChild>
                        <w:div w:id="463155530">
                          <w:marLeft w:val="0"/>
                          <w:marRight w:val="0"/>
                          <w:marTop w:val="0"/>
                          <w:marBottom w:val="0"/>
                          <w:divBdr>
                            <w:top w:val="none" w:sz="0" w:space="0" w:color="auto"/>
                            <w:left w:val="none" w:sz="0" w:space="0" w:color="auto"/>
                            <w:bottom w:val="none" w:sz="0" w:space="0" w:color="auto"/>
                            <w:right w:val="none" w:sz="0" w:space="0" w:color="auto"/>
                          </w:divBdr>
                          <w:divsChild>
                            <w:div w:id="1343239089">
                              <w:marLeft w:val="105"/>
                              <w:marRight w:val="105"/>
                              <w:marTop w:val="105"/>
                              <w:marBottom w:val="105"/>
                              <w:divBdr>
                                <w:top w:val="none" w:sz="0" w:space="0" w:color="auto"/>
                                <w:left w:val="none" w:sz="0" w:space="0" w:color="auto"/>
                                <w:bottom w:val="none" w:sz="0" w:space="0" w:color="auto"/>
                                <w:right w:val="none" w:sz="0" w:space="0" w:color="auto"/>
                              </w:divBdr>
                              <w:divsChild>
                                <w:div w:id="424038418">
                                  <w:marLeft w:val="0"/>
                                  <w:marRight w:val="0"/>
                                  <w:marTop w:val="0"/>
                                  <w:marBottom w:val="0"/>
                                  <w:divBdr>
                                    <w:top w:val="none" w:sz="0" w:space="0" w:color="auto"/>
                                    <w:left w:val="none" w:sz="0" w:space="0" w:color="auto"/>
                                    <w:bottom w:val="none" w:sz="0" w:space="0" w:color="auto"/>
                                    <w:right w:val="none" w:sz="0" w:space="0" w:color="auto"/>
                                  </w:divBdr>
                                  <w:divsChild>
                                    <w:div w:id="434252954">
                                      <w:marLeft w:val="0"/>
                                      <w:marRight w:val="0"/>
                                      <w:marTop w:val="0"/>
                                      <w:marBottom w:val="0"/>
                                      <w:divBdr>
                                        <w:top w:val="none" w:sz="0" w:space="0" w:color="auto"/>
                                        <w:left w:val="none" w:sz="0" w:space="0" w:color="auto"/>
                                        <w:bottom w:val="none" w:sz="0" w:space="0" w:color="auto"/>
                                        <w:right w:val="none" w:sz="0" w:space="0" w:color="auto"/>
                                      </w:divBdr>
                                      <w:divsChild>
                                        <w:div w:id="230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ndav.edu.ar/index.php?idcateg=26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var.sicytar.mincyt.gob.ar/auth/index.jsp"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vestigacion@undav.edu.ar" TargetMode="External"/><Relationship Id="rId4" Type="http://schemas.openxmlformats.org/officeDocument/2006/relationships/webSettings" Target="webSettings.xml"/><Relationship Id="rId9" Type="http://schemas.openxmlformats.org/officeDocument/2006/relationships/hyperlink" Target="mailto:mesadeayudacvar@undav.edu.a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TRAMITES%20ADMINISTRATIVOS\PLANTILLA%20SIISP%202018.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BF217-655F-4855-BA9A-4CD4016C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SIISP 2018</Template>
  <TotalTime>19</TotalTime>
  <Pages>14</Pages>
  <Words>3016</Words>
  <Characters>16593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investigacion</dc:creator>
  <cp:lastModifiedBy>investigacion</cp:lastModifiedBy>
  <cp:revision>4</cp:revision>
  <cp:lastPrinted>2011-04-08T18:14:00Z</cp:lastPrinted>
  <dcterms:created xsi:type="dcterms:W3CDTF">2018-06-08T19:45:00Z</dcterms:created>
  <dcterms:modified xsi:type="dcterms:W3CDTF">2018-07-05T18:39:00Z</dcterms:modified>
</cp:coreProperties>
</file>